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F88" w:rsidRDefault="00840F88" w:rsidP="00840F88">
      <w:pPr>
        <w:pStyle w:val="1"/>
        <w:spacing w:line="600" w:lineRule="atLeast"/>
        <w:ind w:firstLine="880"/>
        <w:rPr>
          <w:rFonts w:ascii="微软雅黑" w:eastAsia="微软雅黑" w:hAnsi="微软雅黑"/>
        </w:rPr>
      </w:pPr>
      <w:r>
        <w:rPr>
          <w:rFonts w:ascii="微软雅黑" w:eastAsia="微软雅黑" w:hAnsi="微软雅黑" w:hint="eastAsia"/>
        </w:rPr>
        <w:t>吉林省延边州新兴工业集中区招商引资优惠政策</w:t>
      </w:r>
    </w:p>
    <w:p w:rsidR="00840F88" w:rsidRPr="00840F88" w:rsidRDefault="00840F88" w:rsidP="00840F88">
      <w:pPr>
        <w:widowControl/>
        <w:spacing w:after="150" w:line="450" w:lineRule="atLeast"/>
        <w:ind w:firstLineChars="0" w:firstLine="0"/>
        <w:jc w:val="left"/>
        <w:rPr>
          <w:rFonts w:ascii="微软雅黑" w:eastAsia="微软雅黑" w:hAnsi="微软雅黑" w:cs="宋体"/>
          <w:color w:val="444444"/>
          <w:kern w:val="0"/>
          <w:sz w:val="24"/>
          <w:szCs w:val="24"/>
        </w:rPr>
      </w:pPr>
      <w:bookmarkStart w:id="0" w:name="_GoBack"/>
      <w:bookmarkEnd w:id="0"/>
      <w:r w:rsidRPr="00840F88">
        <w:rPr>
          <w:rFonts w:ascii="微软雅黑" w:eastAsia="微软雅黑" w:hAnsi="微软雅黑" w:cs="宋体" w:hint="eastAsia"/>
          <w:color w:val="444444"/>
          <w:kern w:val="0"/>
          <w:sz w:val="24"/>
          <w:szCs w:val="24"/>
        </w:rPr>
        <w:t xml:space="preserve">　为鼓励各类内外合资企业在</w:t>
      </w:r>
      <w:hyperlink r:id="rId5" w:tgtFrame="_blank" w:history="1">
        <w:r w:rsidRPr="00840F88">
          <w:rPr>
            <w:rFonts w:ascii="微软雅黑" w:eastAsia="微软雅黑" w:hAnsi="微软雅黑" w:cs="宋体" w:hint="eastAsia"/>
            <w:color w:val="CC0000"/>
            <w:kern w:val="0"/>
            <w:sz w:val="24"/>
            <w:szCs w:val="24"/>
          </w:rPr>
          <w:t>延边</w:t>
        </w:r>
      </w:hyperlink>
      <w:r w:rsidRPr="00840F88">
        <w:rPr>
          <w:rFonts w:ascii="微软雅黑" w:eastAsia="微软雅黑" w:hAnsi="微软雅黑" w:cs="宋体" w:hint="eastAsia"/>
          <w:color w:val="444444"/>
          <w:kern w:val="0"/>
          <w:sz w:val="24"/>
          <w:szCs w:val="24"/>
        </w:rPr>
        <w:t>州新型工业集中区</w:t>
      </w:r>
      <w:hyperlink r:id="rId6" w:tgtFrame="_blank" w:history="1">
        <w:r w:rsidRPr="00840F88">
          <w:rPr>
            <w:rFonts w:ascii="微软雅黑" w:eastAsia="微软雅黑" w:hAnsi="微软雅黑" w:cs="宋体" w:hint="eastAsia"/>
            <w:color w:val="CC0000"/>
            <w:kern w:val="0"/>
            <w:sz w:val="24"/>
            <w:szCs w:val="24"/>
          </w:rPr>
          <w:t>投资</w:t>
        </w:r>
      </w:hyperlink>
      <w:r w:rsidRPr="00840F88">
        <w:rPr>
          <w:rFonts w:ascii="微软雅黑" w:eastAsia="微软雅黑" w:hAnsi="微软雅黑" w:cs="宋体" w:hint="eastAsia"/>
          <w:color w:val="444444"/>
          <w:kern w:val="0"/>
          <w:sz w:val="24"/>
          <w:szCs w:val="24"/>
        </w:rPr>
        <w:t>兴业，推动</w:t>
      </w:r>
      <w:hyperlink r:id="rId7" w:tgtFrame="_blank" w:history="1">
        <w:r w:rsidRPr="00840F88">
          <w:rPr>
            <w:rFonts w:ascii="微软雅黑" w:eastAsia="微软雅黑" w:hAnsi="微软雅黑" w:cs="宋体" w:hint="eastAsia"/>
            <w:color w:val="CC0000"/>
            <w:kern w:val="0"/>
            <w:sz w:val="24"/>
            <w:szCs w:val="24"/>
          </w:rPr>
          <w:t>延边</w:t>
        </w:r>
      </w:hyperlink>
      <w:r w:rsidRPr="00840F88">
        <w:rPr>
          <w:rFonts w:ascii="微软雅黑" w:eastAsia="微软雅黑" w:hAnsi="微软雅黑" w:cs="宋体" w:hint="eastAsia"/>
          <w:color w:val="444444"/>
          <w:kern w:val="0"/>
          <w:sz w:val="24"/>
          <w:szCs w:val="24"/>
        </w:rPr>
        <w:t>州经济更好更快发展，根据国家和省、州有关法律、法规和政策，结合实际，制定本优惠政策。</w:t>
      </w:r>
    </w:p>
    <w:p w:rsidR="00840F88" w:rsidRPr="00840F88" w:rsidRDefault="00840F88" w:rsidP="00840F88">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840F88">
        <w:rPr>
          <w:rFonts w:ascii="微软雅黑" w:eastAsia="微软雅黑" w:hAnsi="微软雅黑" w:cs="宋体" w:hint="eastAsia"/>
          <w:color w:val="444444"/>
          <w:kern w:val="0"/>
          <w:sz w:val="24"/>
          <w:szCs w:val="24"/>
        </w:rPr>
        <w:t xml:space="preserve">　　1. 凡是国家鼓励类产业的内资企业和外商投资企业，减按 15% 的税率征收企业所得税。</w:t>
      </w:r>
    </w:p>
    <w:p w:rsidR="00840F88" w:rsidRPr="00840F88" w:rsidRDefault="00840F88" w:rsidP="00840F88">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840F88">
        <w:rPr>
          <w:rFonts w:ascii="微软雅黑" w:eastAsia="微软雅黑" w:hAnsi="微软雅黑" w:cs="宋体" w:hint="eastAsia"/>
          <w:color w:val="444444"/>
          <w:kern w:val="0"/>
          <w:sz w:val="24"/>
          <w:szCs w:val="24"/>
        </w:rPr>
        <w:t xml:space="preserve">　　2. 对内</w:t>
      </w:r>
      <w:proofErr w:type="gramStart"/>
      <w:r w:rsidRPr="00840F88">
        <w:rPr>
          <w:rFonts w:ascii="微软雅黑" w:eastAsia="微软雅黑" w:hAnsi="微软雅黑" w:cs="宋体" w:hint="eastAsia"/>
          <w:color w:val="444444"/>
          <w:kern w:val="0"/>
          <w:sz w:val="24"/>
          <w:szCs w:val="24"/>
        </w:rPr>
        <w:t>资鼓励</w:t>
      </w:r>
      <w:proofErr w:type="gramEnd"/>
      <w:r w:rsidRPr="00840F88">
        <w:rPr>
          <w:rFonts w:ascii="微软雅黑" w:eastAsia="微软雅黑" w:hAnsi="微软雅黑" w:cs="宋体" w:hint="eastAsia"/>
          <w:color w:val="444444"/>
          <w:kern w:val="0"/>
          <w:sz w:val="24"/>
          <w:szCs w:val="24"/>
        </w:rPr>
        <w:t>类产业、外商投资鼓励类产业及优势产业的项目在投资总额内进口的自用设备，除《国内投资项目不予免税的进口商品目录( 2000 年修订)》和《外商投资项目不予免税的进口商品目录》所列商品外，免征关税和进口环节增值税。</w:t>
      </w:r>
    </w:p>
    <w:p w:rsidR="00840F88" w:rsidRPr="00840F88" w:rsidRDefault="00840F88" w:rsidP="00840F88">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840F88">
        <w:rPr>
          <w:rFonts w:ascii="微软雅黑" w:eastAsia="微软雅黑" w:hAnsi="微软雅黑" w:cs="宋体" w:hint="eastAsia"/>
          <w:color w:val="444444"/>
          <w:kern w:val="0"/>
          <w:sz w:val="24"/>
          <w:szCs w:val="24"/>
        </w:rPr>
        <w:t xml:space="preserve">　　3. 软件企业销售其自行开发生产的软件产品(包括将进口的软件进行本地化改造后对外销售的软件产品)，按 17% 的法定税率征税后，其实际税负超过 3% 的部分，增值税实行即征即退。</w:t>
      </w:r>
    </w:p>
    <w:p w:rsidR="00840F88" w:rsidRPr="00840F88" w:rsidRDefault="00840F88" w:rsidP="00840F88">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840F88">
        <w:rPr>
          <w:rFonts w:ascii="微软雅黑" w:eastAsia="微软雅黑" w:hAnsi="微软雅黑" w:cs="宋体" w:hint="eastAsia"/>
          <w:color w:val="444444"/>
          <w:kern w:val="0"/>
          <w:sz w:val="24"/>
          <w:szCs w:val="24"/>
        </w:rPr>
        <w:t xml:space="preserve">　　4. 企业研发新产品、新技术、新工艺所发生的各项费用，包括新产品设计费、工艺规程指定费、设备调整费、原材料及半成品试验费等项费用，不受比例限制，计入管理费用。企业研发新产品、新技术、新工艺的各项费用应逐年增长，年增长幅度在 10% 以上的企业，可以再按照实际发生额的 50% 抵扣应税所得额。</w:t>
      </w:r>
    </w:p>
    <w:p w:rsidR="00840F88" w:rsidRPr="00840F88" w:rsidRDefault="00840F88" w:rsidP="00840F88">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840F88">
        <w:rPr>
          <w:rFonts w:ascii="微软雅黑" w:eastAsia="微软雅黑" w:hAnsi="微软雅黑" w:cs="宋体" w:hint="eastAsia"/>
          <w:color w:val="444444"/>
          <w:kern w:val="0"/>
          <w:sz w:val="24"/>
          <w:szCs w:val="24"/>
        </w:rPr>
        <w:lastRenderedPageBreak/>
        <w:t xml:space="preserve">　　5. 从事装备制造业、</w:t>
      </w:r>
      <w:hyperlink r:id="rId8" w:tgtFrame="_blank" w:history="1">
        <w:r w:rsidRPr="00840F88">
          <w:rPr>
            <w:rFonts w:ascii="微软雅黑" w:eastAsia="微软雅黑" w:hAnsi="微软雅黑" w:cs="宋体" w:hint="eastAsia"/>
            <w:color w:val="CC0000"/>
            <w:kern w:val="0"/>
            <w:sz w:val="24"/>
            <w:szCs w:val="24"/>
          </w:rPr>
          <w:t>石油</w:t>
        </w:r>
      </w:hyperlink>
      <w:hyperlink r:id="rId9" w:tgtFrame="_blank" w:history="1">
        <w:r w:rsidRPr="00840F88">
          <w:rPr>
            <w:rFonts w:ascii="微软雅黑" w:eastAsia="微软雅黑" w:hAnsi="微软雅黑" w:cs="宋体" w:hint="eastAsia"/>
            <w:color w:val="CC0000"/>
            <w:kern w:val="0"/>
            <w:sz w:val="24"/>
            <w:szCs w:val="24"/>
          </w:rPr>
          <w:t>化工</w:t>
        </w:r>
      </w:hyperlink>
      <w:r w:rsidRPr="00840F88">
        <w:rPr>
          <w:rFonts w:ascii="微软雅黑" w:eastAsia="微软雅黑" w:hAnsi="微软雅黑" w:cs="宋体" w:hint="eastAsia"/>
          <w:color w:val="444444"/>
          <w:kern w:val="0"/>
          <w:sz w:val="24"/>
          <w:szCs w:val="24"/>
        </w:rPr>
        <w:t>业、</w:t>
      </w:r>
      <w:hyperlink r:id="rId10" w:tgtFrame="_blank" w:history="1">
        <w:r w:rsidRPr="00840F88">
          <w:rPr>
            <w:rFonts w:ascii="微软雅黑" w:eastAsia="微软雅黑" w:hAnsi="微软雅黑" w:cs="宋体" w:hint="eastAsia"/>
            <w:color w:val="CC0000"/>
            <w:kern w:val="0"/>
            <w:sz w:val="24"/>
            <w:szCs w:val="24"/>
          </w:rPr>
          <w:t>冶金</w:t>
        </w:r>
      </w:hyperlink>
      <w:r w:rsidRPr="00840F88">
        <w:rPr>
          <w:rFonts w:ascii="微软雅黑" w:eastAsia="微软雅黑" w:hAnsi="微软雅黑" w:cs="宋体" w:hint="eastAsia"/>
          <w:color w:val="444444"/>
          <w:kern w:val="0"/>
          <w:sz w:val="24"/>
          <w:szCs w:val="24"/>
        </w:rPr>
        <w:t>业、</w:t>
      </w:r>
      <w:hyperlink r:id="rId11" w:tgtFrame="_blank" w:history="1">
        <w:r w:rsidRPr="00840F88">
          <w:rPr>
            <w:rFonts w:ascii="微软雅黑" w:eastAsia="微软雅黑" w:hAnsi="微软雅黑" w:cs="宋体" w:hint="eastAsia"/>
            <w:color w:val="CC0000"/>
            <w:kern w:val="0"/>
            <w:sz w:val="24"/>
            <w:szCs w:val="24"/>
          </w:rPr>
          <w:t>船舶</w:t>
        </w:r>
      </w:hyperlink>
      <w:r w:rsidRPr="00840F88">
        <w:rPr>
          <w:rFonts w:ascii="微软雅黑" w:eastAsia="微软雅黑" w:hAnsi="微软雅黑" w:cs="宋体" w:hint="eastAsia"/>
          <w:color w:val="444444"/>
          <w:kern w:val="0"/>
          <w:sz w:val="24"/>
          <w:szCs w:val="24"/>
        </w:rPr>
        <w:t>制造业、</w:t>
      </w:r>
      <w:hyperlink r:id="rId12" w:tgtFrame="_blank" w:history="1">
        <w:r w:rsidRPr="00840F88">
          <w:rPr>
            <w:rFonts w:ascii="微软雅黑" w:eastAsia="微软雅黑" w:hAnsi="微软雅黑" w:cs="宋体" w:hint="eastAsia"/>
            <w:color w:val="CC0000"/>
            <w:kern w:val="0"/>
            <w:sz w:val="24"/>
            <w:szCs w:val="24"/>
          </w:rPr>
          <w:t>汽车</w:t>
        </w:r>
      </w:hyperlink>
      <w:r w:rsidRPr="00840F88">
        <w:rPr>
          <w:rFonts w:ascii="微软雅黑" w:eastAsia="微软雅黑" w:hAnsi="微软雅黑" w:cs="宋体" w:hint="eastAsia"/>
          <w:color w:val="444444"/>
          <w:kern w:val="0"/>
          <w:sz w:val="24"/>
          <w:szCs w:val="24"/>
        </w:rPr>
        <w:t>制造业、农产品加工业、军品、</w:t>
      </w:r>
      <w:hyperlink r:id="rId13" w:tgtFrame="_blank" w:history="1">
        <w:r w:rsidRPr="00840F88">
          <w:rPr>
            <w:rFonts w:ascii="微软雅黑" w:eastAsia="微软雅黑" w:hAnsi="微软雅黑" w:cs="宋体" w:hint="eastAsia"/>
            <w:color w:val="CC0000"/>
            <w:kern w:val="0"/>
            <w:sz w:val="24"/>
            <w:szCs w:val="24"/>
          </w:rPr>
          <w:t>高新技术</w:t>
        </w:r>
      </w:hyperlink>
      <w:r w:rsidRPr="00840F88">
        <w:rPr>
          <w:rFonts w:ascii="微软雅黑" w:eastAsia="微软雅黑" w:hAnsi="微软雅黑" w:cs="宋体" w:hint="eastAsia"/>
          <w:color w:val="444444"/>
          <w:kern w:val="0"/>
          <w:sz w:val="24"/>
          <w:szCs w:val="24"/>
        </w:rPr>
        <w:t>产品生产为主的增值税一般纳税人，购进(包括接收捐赠和实物投资)固定资产及支付的</w:t>
      </w:r>
      <w:hyperlink r:id="rId14" w:tgtFrame="_blank" w:history="1">
        <w:r w:rsidRPr="00840F88">
          <w:rPr>
            <w:rFonts w:ascii="微软雅黑" w:eastAsia="微软雅黑" w:hAnsi="微软雅黑" w:cs="宋体" w:hint="eastAsia"/>
            <w:color w:val="CC0000"/>
            <w:kern w:val="0"/>
            <w:sz w:val="24"/>
            <w:szCs w:val="24"/>
          </w:rPr>
          <w:t>运输</w:t>
        </w:r>
      </w:hyperlink>
      <w:r w:rsidRPr="00840F88">
        <w:rPr>
          <w:rFonts w:ascii="微软雅黑" w:eastAsia="微软雅黑" w:hAnsi="微软雅黑" w:cs="宋体" w:hint="eastAsia"/>
          <w:color w:val="444444"/>
          <w:kern w:val="0"/>
          <w:sz w:val="24"/>
          <w:szCs w:val="24"/>
        </w:rPr>
        <w:t>费用、自制(改建、安装)固定资产的购进货物或应税劳务所含的增值税进项税额允许予以抵扣。</w:t>
      </w:r>
    </w:p>
    <w:p w:rsidR="00840F88" w:rsidRPr="00840F88" w:rsidRDefault="00840F88" w:rsidP="00840F88">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840F88">
        <w:rPr>
          <w:rFonts w:ascii="微软雅黑" w:eastAsia="微软雅黑" w:hAnsi="微软雅黑" w:cs="宋体" w:hint="eastAsia"/>
          <w:color w:val="444444"/>
          <w:kern w:val="0"/>
          <w:sz w:val="24"/>
          <w:szCs w:val="24"/>
        </w:rPr>
        <w:t xml:space="preserve">　　6. 区内工业企业固定资产(房屋、</w:t>
      </w:r>
      <w:hyperlink r:id="rId15" w:tgtFrame="_blank" w:history="1">
        <w:r w:rsidRPr="00840F88">
          <w:rPr>
            <w:rFonts w:ascii="微软雅黑" w:eastAsia="微软雅黑" w:hAnsi="微软雅黑" w:cs="宋体" w:hint="eastAsia"/>
            <w:color w:val="CC0000"/>
            <w:kern w:val="0"/>
            <w:sz w:val="24"/>
            <w:szCs w:val="24"/>
          </w:rPr>
          <w:t>建筑</w:t>
        </w:r>
      </w:hyperlink>
      <w:r w:rsidRPr="00840F88">
        <w:rPr>
          <w:rFonts w:ascii="微软雅黑" w:eastAsia="微软雅黑" w:hAnsi="微软雅黑" w:cs="宋体" w:hint="eastAsia"/>
          <w:color w:val="444444"/>
          <w:kern w:val="0"/>
          <w:sz w:val="24"/>
          <w:szCs w:val="24"/>
        </w:rPr>
        <w:t>物除外)，可在现行规定折旧年限的基础上，按不高于 40% 的比率缩短折旧年限;受让或投资的无形资产，可在现行规定摊销年限的基础上，按不高于 40% 的比例缩短摊销年限。但协议或合同约定有使用年限的无形资产，应按协议或合同约定的使用年限进行摊销。</w:t>
      </w:r>
    </w:p>
    <w:p w:rsidR="00840F88" w:rsidRPr="00840F88" w:rsidRDefault="00840F88" w:rsidP="00840F88">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840F88">
        <w:rPr>
          <w:rFonts w:ascii="微软雅黑" w:eastAsia="微软雅黑" w:hAnsi="微软雅黑" w:cs="宋体" w:hint="eastAsia"/>
          <w:color w:val="444444"/>
          <w:kern w:val="0"/>
          <w:sz w:val="24"/>
          <w:szCs w:val="24"/>
        </w:rPr>
        <w:t xml:space="preserve">　　7. 土地出让价格按不低于 144 元 /m2 收取，配套费为 80 元 /m2 。对高新技术企业、国家鼓励类发展项目和投资超亿的重大项目，采取一事一议的办法，给与优惠。</w:t>
      </w:r>
    </w:p>
    <w:p w:rsidR="00840F88" w:rsidRPr="00840F88" w:rsidRDefault="00840F88" w:rsidP="00840F88">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840F88">
        <w:rPr>
          <w:rFonts w:ascii="微软雅黑" w:eastAsia="微软雅黑" w:hAnsi="微软雅黑" w:cs="宋体" w:hint="eastAsia"/>
          <w:color w:val="444444"/>
          <w:kern w:val="0"/>
          <w:sz w:val="24"/>
          <w:szCs w:val="24"/>
        </w:rPr>
        <w:t xml:space="preserve">　　8. 投资 1,000 万元以上的工业项目，应投资者要求，可提供标准化厂房，厂房建筑面积根据投资额度和实际需求确定。投资者需缴纳厂房租赁费，年租赁费为建设厂房所投入资金的年银行利息(按</w:t>
      </w:r>
      <w:proofErr w:type="gramStart"/>
      <w:r w:rsidRPr="00840F88">
        <w:rPr>
          <w:rFonts w:ascii="微软雅黑" w:eastAsia="微软雅黑" w:hAnsi="微软雅黑" w:cs="宋体" w:hint="eastAsia"/>
          <w:color w:val="444444"/>
          <w:kern w:val="0"/>
          <w:sz w:val="24"/>
          <w:szCs w:val="24"/>
        </w:rPr>
        <w:t>所贷款</w:t>
      </w:r>
      <w:proofErr w:type="gramEnd"/>
      <w:r w:rsidRPr="00840F88">
        <w:rPr>
          <w:rFonts w:ascii="微软雅黑" w:eastAsia="微软雅黑" w:hAnsi="微软雅黑" w:cs="宋体" w:hint="eastAsia"/>
          <w:color w:val="444444"/>
          <w:kern w:val="0"/>
          <w:sz w:val="24"/>
          <w:szCs w:val="24"/>
        </w:rPr>
        <w:t>银行的利息标准计算)。</w:t>
      </w:r>
    </w:p>
    <w:p w:rsidR="00840F88" w:rsidRPr="00840F88" w:rsidRDefault="00840F88" w:rsidP="00840F88">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840F88">
        <w:rPr>
          <w:rFonts w:ascii="微软雅黑" w:eastAsia="微软雅黑" w:hAnsi="微软雅黑" w:cs="宋体" w:hint="eastAsia"/>
          <w:color w:val="444444"/>
          <w:kern w:val="0"/>
          <w:sz w:val="24"/>
          <w:szCs w:val="24"/>
        </w:rPr>
        <w:t xml:space="preserve">　　9. 对区内相关企业，集中区管委会负责帮助申请民贸企业资格。获取民贸企业资格的企业享受民族地区民贸企业贷款贴息等优惠政策。</w:t>
      </w:r>
    </w:p>
    <w:p w:rsidR="00840F88" w:rsidRPr="00840F88" w:rsidRDefault="00840F88" w:rsidP="00840F88">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840F88">
        <w:rPr>
          <w:rFonts w:ascii="微软雅黑" w:eastAsia="微软雅黑" w:hAnsi="微软雅黑" w:cs="宋体" w:hint="eastAsia"/>
          <w:color w:val="444444"/>
          <w:kern w:val="0"/>
          <w:sz w:val="24"/>
          <w:szCs w:val="24"/>
        </w:rPr>
        <w:t xml:space="preserve">　　10. 集中区设立高新技术企业创新基金，重点扶持入区的高新技术企业。高新技术企业自投产之日起， 3 年内给予创新基金支持。每年支持额度标准按该企业当年缴纳增值税地方留成部分的 50% 执行。</w:t>
      </w:r>
    </w:p>
    <w:p w:rsidR="00840F88" w:rsidRPr="00840F88" w:rsidRDefault="00840F88" w:rsidP="00840F88">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840F88">
        <w:rPr>
          <w:rFonts w:ascii="微软雅黑" w:eastAsia="微软雅黑" w:hAnsi="微软雅黑" w:cs="宋体" w:hint="eastAsia"/>
          <w:color w:val="444444"/>
          <w:kern w:val="0"/>
          <w:sz w:val="24"/>
          <w:szCs w:val="24"/>
        </w:rPr>
        <w:lastRenderedPageBreak/>
        <w:t xml:space="preserve">　　11. 在国外取得博士、硕士学位的留学人员入区领办高新技术企业，集中区管委会将视情况给予 1 — 3 万元自行支配的补助经费。</w:t>
      </w:r>
    </w:p>
    <w:p w:rsidR="00840F88" w:rsidRPr="00840F88" w:rsidRDefault="00840F88" w:rsidP="00840F88">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840F88">
        <w:rPr>
          <w:rFonts w:ascii="微软雅黑" w:eastAsia="微软雅黑" w:hAnsi="微软雅黑" w:cs="宋体" w:hint="eastAsia"/>
          <w:color w:val="444444"/>
          <w:kern w:val="0"/>
          <w:sz w:val="24"/>
          <w:szCs w:val="24"/>
        </w:rPr>
        <w:t xml:space="preserve">　　12. 在国外取得博士、硕士学位的留学人员创办的企业自注册之日起， 3 年内免收 100 平方米以内(含 100 平方米)集中区自有产权的办公生产用房租金。</w:t>
      </w:r>
    </w:p>
    <w:p w:rsidR="00840F88" w:rsidRPr="00840F88" w:rsidRDefault="00840F88" w:rsidP="00840F88">
      <w:pPr>
        <w:widowControl/>
        <w:spacing w:before="150" w:after="150" w:line="450" w:lineRule="atLeast"/>
        <w:ind w:firstLineChars="0" w:firstLine="0"/>
        <w:jc w:val="left"/>
        <w:rPr>
          <w:rFonts w:ascii="微软雅黑" w:eastAsia="微软雅黑" w:hAnsi="微软雅黑" w:cs="宋体" w:hint="eastAsia"/>
          <w:color w:val="444444"/>
          <w:kern w:val="0"/>
          <w:sz w:val="24"/>
          <w:szCs w:val="24"/>
        </w:rPr>
      </w:pPr>
      <w:r w:rsidRPr="00840F88">
        <w:rPr>
          <w:rFonts w:ascii="微软雅黑" w:eastAsia="微软雅黑" w:hAnsi="微软雅黑" w:cs="宋体" w:hint="eastAsia"/>
          <w:color w:val="444444"/>
          <w:kern w:val="0"/>
          <w:sz w:val="24"/>
          <w:szCs w:val="24"/>
        </w:rPr>
        <w:t xml:space="preserve">　　13. 留学人员创办企业开发的科技项目，经专家论证后具有国际、国内先进水平，且在短期内可实现产业化的，集中区管委会将以无偿投入、无息贷款、投资入股等方式给予引导性资金支持;并可优先列入地方政府的各类科技产业计划或择优推荐列入国家级各类产业扶持计划，申请经费资助。</w:t>
      </w:r>
    </w:p>
    <w:p w:rsidR="00840F88" w:rsidRPr="00840F88" w:rsidRDefault="00840F88" w:rsidP="00840F88">
      <w:pPr>
        <w:widowControl/>
        <w:spacing w:before="150" w:after="150" w:line="450" w:lineRule="atLeast"/>
        <w:ind w:firstLineChars="0" w:firstLine="420"/>
        <w:jc w:val="left"/>
        <w:rPr>
          <w:rFonts w:ascii="微软雅黑" w:eastAsia="微软雅黑" w:hAnsi="微软雅黑" w:cs="宋体" w:hint="eastAsia"/>
          <w:color w:val="444444"/>
          <w:kern w:val="0"/>
          <w:sz w:val="24"/>
          <w:szCs w:val="24"/>
        </w:rPr>
      </w:pPr>
      <w:r w:rsidRPr="00840F88">
        <w:rPr>
          <w:rFonts w:ascii="微软雅黑" w:eastAsia="微软雅黑" w:hAnsi="微软雅黑" w:cs="宋体" w:hint="eastAsia"/>
          <w:color w:val="444444"/>
          <w:kern w:val="0"/>
          <w:sz w:val="24"/>
          <w:szCs w:val="24"/>
        </w:rPr>
        <w:t xml:space="preserve">　　14. 在集中区内投资的各类企业，免收州级以下所有行政事业性收费。属经营性收费的，按最低标准收取。</w:t>
      </w:r>
    </w:p>
    <w:p w:rsidR="005C4A76" w:rsidRPr="00840F88" w:rsidRDefault="005C4A76" w:rsidP="004213C0">
      <w:pPr>
        <w:widowControl/>
        <w:spacing w:before="150" w:after="150" w:line="450" w:lineRule="atLeast"/>
        <w:ind w:firstLineChars="0" w:firstLine="0"/>
        <w:jc w:val="left"/>
        <w:rPr>
          <w:rFonts w:hint="eastAsia"/>
        </w:rPr>
      </w:pPr>
    </w:p>
    <w:sectPr w:rsidR="005C4A76" w:rsidRPr="00840F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E79EB"/>
    <w:multiLevelType w:val="multilevel"/>
    <w:tmpl w:val="F4F88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76"/>
    <w:rsid w:val="00046BE9"/>
    <w:rsid w:val="00194A94"/>
    <w:rsid w:val="00311071"/>
    <w:rsid w:val="003409C6"/>
    <w:rsid w:val="00350D14"/>
    <w:rsid w:val="0041739B"/>
    <w:rsid w:val="004213C0"/>
    <w:rsid w:val="00471929"/>
    <w:rsid w:val="004A4F09"/>
    <w:rsid w:val="005C4A76"/>
    <w:rsid w:val="00637711"/>
    <w:rsid w:val="00772694"/>
    <w:rsid w:val="007C1A6D"/>
    <w:rsid w:val="00840F88"/>
    <w:rsid w:val="00856F9D"/>
    <w:rsid w:val="00932B91"/>
    <w:rsid w:val="009550C6"/>
    <w:rsid w:val="009C065E"/>
    <w:rsid w:val="009D2062"/>
    <w:rsid w:val="00AD1422"/>
    <w:rsid w:val="00B02D52"/>
    <w:rsid w:val="00B90776"/>
    <w:rsid w:val="00C436FE"/>
    <w:rsid w:val="00CB37FE"/>
    <w:rsid w:val="00F200F7"/>
    <w:rsid w:val="00F95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81FC6"/>
  <w15:chartTrackingRefBased/>
  <w15:docId w15:val="{03D77EDB-7173-459A-8FCE-2EFAC0DF1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2694"/>
    <w:pPr>
      <w:widowControl w:val="0"/>
      <w:ind w:firstLineChars="200" w:firstLine="200"/>
      <w:jc w:val="both"/>
    </w:pPr>
  </w:style>
  <w:style w:type="paragraph" w:styleId="1">
    <w:name w:val="heading 1"/>
    <w:basedOn w:val="a"/>
    <w:next w:val="a"/>
    <w:link w:val="10"/>
    <w:uiPriority w:val="9"/>
    <w:qFormat/>
    <w:rsid w:val="00350D14"/>
    <w:pPr>
      <w:keepNext/>
      <w:keepLines/>
      <w:spacing w:before="340" w:after="330" w:line="578" w:lineRule="auto"/>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0D14"/>
    <w:rPr>
      <w:b/>
      <w:bCs/>
      <w:kern w:val="44"/>
      <w:sz w:val="44"/>
      <w:szCs w:val="44"/>
    </w:rPr>
  </w:style>
  <w:style w:type="character" w:styleId="a3">
    <w:name w:val="Strong"/>
    <w:basedOn w:val="a0"/>
    <w:uiPriority w:val="22"/>
    <w:qFormat/>
    <w:rsid w:val="00194A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36806">
      <w:bodyDiv w:val="1"/>
      <w:marLeft w:val="0"/>
      <w:marRight w:val="0"/>
      <w:marTop w:val="0"/>
      <w:marBottom w:val="0"/>
      <w:divBdr>
        <w:top w:val="none" w:sz="0" w:space="0" w:color="auto"/>
        <w:left w:val="none" w:sz="0" w:space="0" w:color="auto"/>
        <w:bottom w:val="none" w:sz="0" w:space="0" w:color="auto"/>
        <w:right w:val="none" w:sz="0" w:space="0" w:color="auto"/>
      </w:divBdr>
      <w:divsChild>
        <w:div w:id="1134760531">
          <w:marLeft w:val="0"/>
          <w:marRight w:val="0"/>
          <w:marTop w:val="0"/>
          <w:marBottom w:val="0"/>
          <w:divBdr>
            <w:top w:val="none" w:sz="0" w:space="0" w:color="auto"/>
            <w:left w:val="none" w:sz="0" w:space="0" w:color="auto"/>
            <w:bottom w:val="none" w:sz="0" w:space="0" w:color="auto"/>
            <w:right w:val="none" w:sz="0" w:space="0" w:color="auto"/>
          </w:divBdr>
          <w:divsChild>
            <w:div w:id="1141731351">
              <w:marLeft w:val="0"/>
              <w:marRight w:val="0"/>
              <w:marTop w:val="150"/>
              <w:marBottom w:val="0"/>
              <w:divBdr>
                <w:top w:val="single" w:sz="6" w:space="0" w:color="E4E4E4"/>
                <w:left w:val="single" w:sz="6" w:space="0" w:color="E4E4E4"/>
                <w:bottom w:val="single" w:sz="6" w:space="0" w:color="E4E4E4"/>
                <w:right w:val="single" w:sz="6" w:space="0" w:color="E4E4E4"/>
              </w:divBdr>
              <w:divsChild>
                <w:div w:id="201387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2590">
      <w:bodyDiv w:val="1"/>
      <w:marLeft w:val="0"/>
      <w:marRight w:val="0"/>
      <w:marTop w:val="0"/>
      <w:marBottom w:val="0"/>
      <w:divBdr>
        <w:top w:val="none" w:sz="0" w:space="0" w:color="auto"/>
        <w:left w:val="none" w:sz="0" w:space="0" w:color="auto"/>
        <w:bottom w:val="none" w:sz="0" w:space="0" w:color="auto"/>
        <w:right w:val="none" w:sz="0" w:space="0" w:color="auto"/>
      </w:divBdr>
      <w:divsChild>
        <w:div w:id="853306452">
          <w:marLeft w:val="0"/>
          <w:marRight w:val="0"/>
          <w:marTop w:val="0"/>
          <w:marBottom w:val="0"/>
          <w:divBdr>
            <w:top w:val="none" w:sz="0" w:space="0" w:color="auto"/>
            <w:left w:val="none" w:sz="0" w:space="0" w:color="auto"/>
            <w:bottom w:val="none" w:sz="0" w:space="0" w:color="auto"/>
            <w:right w:val="none" w:sz="0" w:space="0" w:color="auto"/>
          </w:divBdr>
          <w:divsChild>
            <w:div w:id="1910268549">
              <w:marLeft w:val="0"/>
              <w:marRight w:val="0"/>
              <w:marTop w:val="150"/>
              <w:marBottom w:val="0"/>
              <w:divBdr>
                <w:top w:val="single" w:sz="6" w:space="0" w:color="E4E4E4"/>
                <w:left w:val="single" w:sz="6" w:space="0" w:color="E4E4E4"/>
                <w:bottom w:val="single" w:sz="6" w:space="0" w:color="E4E4E4"/>
                <w:right w:val="single" w:sz="6" w:space="0" w:color="E4E4E4"/>
              </w:divBdr>
              <w:divsChild>
                <w:div w:id="59838638">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 w:id="146751256">
      <w:bodyDiv w:val="1"/>
      <w:marLeft w:val="0"/>
      <w:marRight w:val="0"/>
      <w:marTop w:val="0"/>
      <w:marBottom w:val="0"/>
      <w:divBdr>
        <w:top w:val="none" w:sz="0" w:space="0" w:color="auto"/>
        <w:left w:val="none" w:sz="0" w:space="0" w:color="auto"/>
        <w:bottom w:val="none" w:sz="0" w:space="0" w:color="auto"/>
        <w:right w:val="none" w:sz="0" w:space="0" w:color="auto"/>
      </w:divBdr>
      <w:divsChild>
        <w:div w:id="1955166580">
          <w:marLeft w:val="0"/>
          <w:marRight w:val="0"/>
          <w:marTop w:val="0"/>
          <w:marBottom w:val="0"/>
          <w:divBdr>
            <w:top w:val="none" w:sz="0" w:space="0" w:color="auto"/>
            <w:left w:val="none" w:sz="0" w:space="0" w:color="auto"/>
            <w:bottom w:val="none" w:sz="0" w:space="0" w:color="auto"/>
            <w:right w:val="none" w:sz="0" w:space="0" w:color="auto"/>
          </w:divBdr>
          <w:divsChild>
            <w:div w:id="650409798">
              <w:marLeft w:val="0"/>
              <w:marRight w:val="0"/>
              <w:marTop w:val="150"/>
              <w:marBottom w:val="0"/>
              <w:divBdr>
                <w:top w:val="single" w:sz="6" w:space="0" w:color="E4E4E4"/>
                <w:left w:val="single" w:sz="6" w:space="0" w:color="E4E4E4"/>
                <w:bottom w:val="single" w:sz="6" w:space="0" w:color="E4E4E4"/>
                <w:right w:val="single" w:sz="6" w:space="0" w:color="E4E4E4"/>
              </w:divBdr>
              <w:divsChild>
                <w:div w:id="11333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369417">
      <w:bodyDiv w:val="1"/>
      <w:marLeft w:val="0"/>
      <w:marRight w:val="0"/>
      <w:marTop w:val="0"/>
      <w:marBottom w:val="0"/>
      <w:divBdr>
        <w:top w:val="none" w:sz="0" w:space="0" w:color="auto"/>
        <w:left w:val="none" w:sz="0" w:space="0" w:color="auto"/>
        <w:bottom w:val="none" w:sz="0" w:space="0" w:color="auto"/>
        <w:right w:val="none" w:sz="0" w:space="0" w:color="auto"/>
      </w:divBdr>
      <w:divsChild>
        <w:div w:id="836768446">
          <w:marLeft w:val="0"/>
          <w:marRight w:val="0"/>
          <w:marTop w:val="0"/>
          <w:marBottom w:val="0"/>
          <w:divBdr>
            <w:top w:val="none" w:sz="0" w:space="0" w:color="auto"/>
            <w:left w:val="none" w:sz="0" w:space="0" w:color="auto"/>
            <w:bottom w:val="none" w:sz="0" w:space="0" w:color="auto"/>
            <w:right w:val="none" w:sz="0" w:space="0" w:color="auto"/>
          </w:divBdr>
          <w:divsChild>
            <w:div w:id="1941453559">
              <w:marLeft w:val="0"/>
              <w:marRight w:val="0"/>
              <w:marTop w:val="150"/>
              <w:marBottom w:val="0"/>
              <w:divBdr>
                <w:top w:val="single" w:sz="6" w:space="0" w:color="E4E4E4"/>
                <w:left w:val="single" w:sz="6" w:space="0" w:color="E4E4E4"/>
                <w:bottom w:val="single" w:sz="6" w:space="0" w:color="E4E4E4"/>
                <w:right w:val="single" w:sz="6" w:space="0" w:color="E4E4E4"/>
              </w:divBdr>
              <w:divsChild>
                <w:div w:id="28766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847533">
      <w:bodyDiv w:val="1"/>
      <w:marLeft w:val="0"/>
      <w:marRight w:val="0"/>
      <w:marTop w:val="0"/>
      <w:marBottom w:val="0"/>
      <w:divBdr>
        <w:top w:val="none" w:sz="0" w:space="0" w:color="auto"/>
        <w:left w:val="none" w:sz="0" w:space="0" w:color="auto"/>
        <w:bottom w:val="none" w:sz="0" w:space="0" w:color="auto"/>
        <w:right w:val="none" w:sz="0" w:space="0" w:color="auto"/>
      </w:divBdr>
      <w:divsChild>
        <w:div w:id="434593206">
          <w:marLeft w:val="0"/>
          <w:marRight w:val="0"/>
          <w:marTop w:val="0"/>
          <w:marBottom w:val="0"/>
          <w:divBdr>
            <w:top w:val="none" w:sz="0" w:space="0" w:color="auto"/>
            <w:left w:val="none" w:sz="0" w:space="0" w:color="auto"/>
            <w:bottom w:val="none" w:sz="0" w:space="0" w:color="auto"/>
            <w:right w:val="none" w:sz="0" w:space="0" w:color="auto"/>
          </w:divBdr>
          <w:divsChild>
            <w:div w:id="45959347">
              <w:marLeft w:val="0"/>
              <w:marRight w:val="0"/>
              <w:marTop w:val="150"/>
              <w:marBottom w:val="0"/>
              <w:divBdr>
                <w:top w:val="single" w:sz="6" w:space="0" w:color="E4E4E4"/>
                <w:left w:val="single" w:sz="6" w:space="0" w:color="E4E4E4"/>
                <w:bottom w:val="single" w:sz="6" w:space="0" w:color="E4E4E4"/>
                <w:right w:val="single" w:sz="6" w:space="0" w:color="E4E4E4"/>
              </w:divBdr>
              <w:divsChild>
                <w:div w:id="1649287914">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 w:id="630285865">
      <w:bodyDiv w:val="1"/>
      <w:marLeft w:val="0"/>
      <w:marRight w:val="0"/>
      <w:marTop w:val="0"/>
      <w:marBottom w:val="0"/>
      <w:divBdr>
        <w:top w:val="none" w:sz="0" w:space="0" w:color="auto"/>
        <w:left w:val="none" w:sz="0" w:space="0" w:color="auto"/>
        <w:bottom w:val="none" w:sz="0" w:space="0" w:color="auto"/>
        <w:right w:val="none" w:sz="0" w:space="0" w:color="auto"/>
      </w:divBdr>
      <w:divsChild>
        <w:div w:id="1538011507">
          <w:marLeft w:val="0"/>
          <w:marRight w:val="0"/>
          <w:marTop w:val="0"/>
          <w:marBottom w:val="0"/>
          <w:divBdr>
            <w:top w:val="none" w:sz="0" w:space="0" w:color="auto"/>
            <w:left w:val="none" w:sz="0" w:space="0" w:color="auto"/>
            <w:bottom w:val="none" w:sz="0" w:space="0" w:color="auto"/>
            <w:right w:val="none" w:sz="0" w:space="0" w:color="auto"/>
          </w:divBdr>
          <w:divsChild>
            <w:div w:id="2089109585">
              <w:marLeft w:val="0"/>
              <w:marRight w:val="0"/>
              <w:marTop w:val="150"/>
              <w:marBottom w:val="0"/>
              <w:divBdr>
                <w:top w:val="single" w:sz="6" w:space="0" w:color="E4E4E4"/>
                <w:left w:val="single" w:sz="6" w:space="0" w:color="E4E4E4"/>
                <w:bottom w:val="single" w:sz="6" w:space="0" w:color="E4E4E4"/>
                <w:right w:val="single" w:sz="6" w:space="0" w:color="E4E4E4"/>
              </w:divBdr>
              <w:divsChild>
                <w:div w:id="5057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455901">
      <w:bodyDiv w:val="1"/>
      <w:marLeft w:val="0"/>
      <w:marRight w:val="0"/>
      <w:marTop w:val="0"/>
      <w:marBottom w:val="0"/>
      <w:divBdr>
        <w:top w:val="none" w:sz="0" w:space="0" w:color="auto"/>
        <w:left w:val="none" w:sz="0" w:space="0" w:color="auto"/>
        <w:bottom w:val="none" w:sz="0" w:space="0" w:color="auto"/>
        <w:right w:val="none" w:sz="0" w:space="0" w:color="auto"/>
      </w:divBdr>
      <w:divsChild>
        <w:div w:id="1575436333">
          <w:marLeft w:val="0"/>
          <w:marRight w:val="0"/>
          <w:marTop w:val="0"/>
          <w:marBottom w:val="0"/>
          <w:divBdr>
            <w:top w:val="none" w:sz="0" w:space="0" w:color="auto"/>
            <w:left w:val="none" w:sz="0" w:space="0" w:color="auto"/>
            <w:bottom w:val="none" w:sz="0" w:space="0" w:color="auto"/>
            <w:right w:val="none" w:sz="0" w:space="0" w:color="auto"/>
          </w:divBdr>
          <w:divsChild>
            <w:div w:id="2039815779">
              <w:marLeft w:val="0"/>
              <w:marRight w:val="0"/>
              <w:marTop w:val="150"/>
              <w:marBottom w:val="0"/>
              <w:divBdr>
                <w:top w:val="single" w:sz="6" w:space="0" w:color="E4E4E4"/>
                <w:left w:val="single" w:sz="6" w:space="0" w:color="E4E4E4"/>
                <w:bottom w:val="single" w:sz="6" w:space="0" w:color="E4E4E4"/>
                <w:right w:val="single" w:sz="6" w:space="0" w:color="E4E4E4"/>
              </w:divBdr>
              <w:divsChild>
                <w:div w:id="693188815">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 w:id="893812591">
      <w:bodyDiv w:val="1"/>
      <w:marLeft w:val="0"/>
      <w:marRight w:val="0"/>
      <w:marTop w:val="0"/>
      <w:marBottom w:val="0"/>
      <w:divBdr>
        <w:top w:val="none" w:sz="0" w:space="0" w:color="auto"/>
        <w:left w:val="none" w:sz="0" w:space="0" w:color="auto"/>
        <w:bottom w:val="none" w:sz="0" w:space="0" w:color="auto"/>
        <w:right w:val="none" w:sz="0" w:space="0" w:color="auto"/>
      </w:divBdr>
      <w:divsChild>
        <w:div w:id="1155727762">
          <w:marLeft w:val="0"/>
          <w:marRight w:val="0"/>
          <w:marTop w:val="0"/>
          <w:marBottom w:val="0"/>
          <w:divBdr>
            <w:top w:val="none" w:sz="0" w:space="0" w:color="auto"/>
            <w:left w:val="none" w:sz="0" w:space="0" w:color="auto"/>
            <w:bottom w:val="none" w:sz="0" w:space="0" w:color="auto"/>
            <w:right w:val="none" w:sz="0" w:space="0" w:color="auto"/>
          </w:divBdr>
          <w:divsChild>
            <w:div w:id="1753046131">
              <w:marLeft w:val="0"/>
              <w:marRight w:val="0"/>
              <w:marTop w:val="150"/>
              <w:marBottom w:val="0"/>
              <w:divBdr>
                <w:top w:val="single" w:sz="6" w:space="0" w:color="E4E4E4"/>
                <w:left w:val="single" w:sz="6" w:space="0" w:color="E4E4E4"/>
                <w:bottom w:val="single" w:sz="6" w:space="0" w:color="E4E4E4"/>
                <w:right w:val="single" w:sz="6" w:space="0" w:color="E4E4E4"/>
              </w:divBdr>
              <w:divsChild>
                <w:div w:id="1603031522">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 w:id="991913079">
      <w:bodyDiv w:val="1"/>
      <w:marLeft w:val="0"/>
      <w:marRight w:val="0"/>
      <w:marTop w:val="0"/>
      <w:marBottom w:val="0"/>
      <w:divBdr>
        <w:top w:val="none" w:sz="0" w:space="0" w:color="auto"/>
        <w:left w:val="none" w:sz="0" w:space="0" w:color="auto"/>
        <w:bottom w:val="none" w:sz="0" w:space="0" w:color="auto"/>
        <w:right w:val="none" w:sz="0" w:space="0" w:color="auto"/>
      </w:divBdr>
      <w:divsChild>
        <w:div w:id="1261063522">
          <w:marLeft w:val="0"/>
          <w:marRight w:val="0"/>
          <w:marTop w:val="0"/>
          <w:marBottom w:val="0"/>
          <w:divBdr>
            <w:top w:val="none" w:sz="0" w:space="0" w:color="auto"/>
            <w:left w:val="none" w:sz="0" w:space="0" w:color="auto"/>
            <w:bottom w:val="none" w:sz="0" w:space="0" w:color="auto"/>
            <w:right w:val="none" w:sz="0" w:space="0" w:color="auto"/>
          </w:divBdr>
          <w:divsChild>
            <w:div w:id="199320184">
              <w:marLeft w:val="0"/>
              <w:marRight w:val="0"/>
              <w:marTop w:val="150"/>
              <w:marBottom w:val="0"/>
              <w:divBdr>
                <w:top w:val="single" w:sz="6" w:space="0" w:color="E4E4E4"/>
                <w:left w:val="single" w:sz="6" w:space="0" w:color="E4E4E4"/>
                <w:bottom w:val="single" w:sz="6" w:space="0" w:color="E4E4E4"/>
                <w:right w:val="single" w:sz="6" w:space="0" w:color="E4E4E4"/>
              </w:divBdr>
              <w:divsChild>
                <w:div w:id="945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989">
      <w:bodyDiv w:val="1"/>
      <w:marLeft w:val="0"/>
      <w:marRight w:val="0"/>
      <w:marTop w:val="0"/>
      <w:marBottom w:val="0"/>
      <w:divBdr>
        <w:top w:val="none" w:sz="0" w:space="0" w:color="auto"/>
        <w:left w:val="none" w:sz="0" w:space="0" w:color="auto"/>
        <w:bottom w:val="none" w:sz="0" w:space="0" w:color="auto"/>
        <w:right w:val="none" w:sz="0" w:space="0" w:color="auto"/>
      </w:divBdr>
      <w:divsChild>
        <w:div w:id="661205751">
          <w:marLeft w:val="0"/>
          <w:marRight w:val="0"/>
          <w:marTop w:val="0"/>
          <w:marBottom w:val="0"/>
          <w:divBdr>
            <w:top w:val="none" w:sz="0" w:space="0" w:color="auto"/>
            <w:left w:val="none" w:sz="0" w:space="0" w:color="auto"/>
            <w:bottom w:val="none" w:sz="0" w:space="0" w:color="auto"/>
            <w:right w:val="none" w:sz="0" w:space="0" w:color="auto"/>
          </w:divBdr>
          <w:divsChild>
            <w:div w:id="1564556870">
              <w:marLeft w:val="0"/>
              <w:marRight w:val="0"/>
              <w:marTop w:val="150"/>
              <w:marBottom w:val="0"/>
              <w:divBdr>
                <w:top w:val="single" w:sz="6" w:space="0" w:color="E4E4E4"/>
                <w:left w:val="single" w:sz="6" w:space="0" w:color="E4E4E4"/>
                <w:bottom w:val="single" w:sz="6" w:space="0" w:color="E4E4E4"/>
                <w:right w:val="single" w:sz="6" w:space="0" w:color="E4E4E4"/>
              </w:divBdr>
              <w:divsChild>
                <w:div w:id="161278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162215">
      <w:bodyDiv w:val="1"/>
      <w:marLeft w:val="0"/>
      <w:marRight w:val="0"/>
      <w:marTop w:val="0"/>
      <w:marBottom w:val="0"/>
      <w:divBdr>
        <w:top w:val="none" w:sz="0" w:space="0" w:color="auto"/>
        <w:left w:val="none" w:sz="0" w:space="0" w:color="auto"/>
        <w:bottom w:val="none" w:sz="0" w:space="0" w:color="auto"/>
        <w:right w:val="none" w:sz="0" w:space="0" w:color="auto"/>
      </w:divBdr>
      <w:divsChild>
        <w:div w:id="1160577819">
          <w:marLeft w:val="0"/>
          <w:marRight w:val="0"/>
          <w:marTop w:val="0"/>
          <w:marBottom w:val="0"/>
          <w:divBdr>
            <w:top w:val="none" w:sz="0" w:space="0" w:color="auto"/>
            <w:left w:val="none" w:sz="0" w:space="0" w:color="auto"/>
            <w:bottom w:val="none" w:sz="0" w:space="0" w:color="auto"/>
            <w:right w:val="none" w:sz="0" w:space="0" w:color="auto"/>
          </w:divBdr>
          <w:divsChild>
            <w:div w:id="255594709">
              <w:marLeft w:val="0"/>
              <w:marRight w:val="0"/>
              <w:marTop w:val="150"/>
              <w:marBottom w:val="0"/>
              <w:divBdr>
                <w:top w:val="single" w:sz="6" w:space="0" w:color="E4E4E4"/>
                <w:left w:val="single" w:sz="6" w:space="0" w:color="E4E4E4"/>
                <w:bottom w:val="single" w:sz="6" w:space="0" w:color="E4E4E4"/>
                <w:right w:val="single" w:sz="6" w:space="0" w:color="E4E4E4"/>
              </w:divBdr>
              <w:divsChild>
                <w:div w:id="1984118111">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 w:id="1179854871">
      <w:bodyDiv w:val="1"/>
      <w:marLeft w:val="0"/>
      <w:marRight w:val="0"/>
      <w:marTop w:val="0"/>
      <w:marBottom w:val="0"/>
      <w:divBdr>
        <w:top w:val="none" w:sz="0" w:space="0" w:color="auto"/>
        <w:left w:val="none" w:sz="0" w:space="0" w:color="auto"/>
        <w:bottom w:val="none" w:sz="0" w:space="0" w:color="auto"/>
        <w:right w:val="none" w:sz="0" w:space="0" w:color="auto"/>
      </w:divBdr>
      <w:divsChild>
        <w:div w:id="1587499342">
          <w:marLeft w:val="0"/>
          <w:marRight w:val="0"/>
          <w:marTop w:val="0"/>
          <w:marBottom w:val="0"/>
          <w:divBdr>
            <w:top w:val="none" w:sz="0" w:space="0" w:color="auto"/>
            <w:left w:val="none" w:sz="0" w:space="0" w:color="auto"/>
            <w:bottom w:val="none" w:sz="0" w:space="0" w:color="auto"/>
            <w:right w:val="none" w:sz="0" w:space="0" w:color="auto"/>
          </w:divBdr>
          <w:divsChild>
            <w:div w:id="1150366539">
              <w:marLeft w:val="0"/>
              <w:marRight w:val="0"/>
              <w:marTop w:val="150"/>
              <w:marBottom w:val="0"/>
              <w:divBdr>
                <w:top w:val="single" w:sz="6" w:space="0" w:color="E4E4E4"/>
                <w:left w:val="single" w:sz="6" w:space="0" w:color="E4E4E4"/>
                <w:bottom w:val="single" w:sz="6" w:space="0" w:color="E4E4E4"/>
                <w:right w:val="single" w:sz="6" w:space="0" w:color="E4E4E4"/>
              </w:divBdr>
              <w:divsChild>
                <w:div w:id="4943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12473">
      <w:bodyDiv w:val="1"/>
      <w:marLeft w:val="0"/>
      <w:marRight w:val="0"/>
      <w:marTop w:val="0"/>
      <w:marBottom w:val="0"/>
      <w:divBdr>
        <w:top w:val="none" w:sz="0" w:space="0" w:color="auto"/>
        <w:left w:val="none" w:sz="0" w:space="0" w:color="auto"/>
        <w:bottom w:val="none" w:sz="0" w:space="0" w:color="auto"/>
        <w:right w:val="none" w:sz="0" w:space="0" w:color="auto"/>
      </w:divBdr>
      <w:divsChild>
        <w:div w:id="1054543938">
          <w:marLeft w:val="0"/>
          <w:marRight w:val="0"/>
          <w:marTop w:val="0"/>
          <w:marBottom w:val="0"/>
          <w:divBdr>
            <w:top w:val="none" w:sz="0" w:space="0" w:color="auto"/>
            <w:left w:val="none" w:sz="0" w:space="0" w:color="auto"/>
            <w:bottom w:val="none" w:sz="0" w:space="0" w:color="auto"/>
            <w:right w:val="none" w:sz="0" w:space="0" w:color="auto"/>
          </w:divBdr>
          <w:divsChild>
            <w:div w:id="1462378600">
              <w:marLeft w:val="0"/>
              <w:marRight w:val="0"/>
              <w:marTop w:val="150"/>
              <w:marBottom w:val="0"/>
              <w:divBdr>
                <w:top w:val="single" w:sz="6" w:space="0" w:color="E4E4E4"/>
                <w:left w:val="single" w:sz="6" w:space="0" w:color="E4E4E4"/>
                <w:bottom w:val="single" w:sz="6" w:space="0" w:color="E4E4E4"/>
                <w:right w:val="single" w:sz="6" w:space="0" w:color="E4E4E4"/>
              </w:divBdr>
              <w:divsChild>
                <w:div w:id="502086375">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 w:id="1585646429">
      <w:bodyDiv w:val="1"/>
      <w:marLeft w:val="0"/>
      <w:marRight w:val="0"/>
      <w:marTop w:val="0"/>
      <w:marBottom w:val="0"/>
      <w:divBdr>
        <w:top w:val="none" w:sz="0" w:space="0" w:color="auto"/>
        <w:left w:val="none" w:sz="0" w:space="0" w:color="auto"/>
        <w:bottom w:val="none" w:sz="0" w:space="0" w:color="auto"/>
        <w:right w:val="none" w:sz="0" w:space="0" w:color="auto"/>
      </w:divBdr>
      <w:divsChild>
        <w:div w:id="1993557917">
          <w:marLeft w:val="0"/>
          <w:marRight w:val="0"/>
          <w:marTop w:val="0"/>
          <w:marBottom w:val="0"/>
          <w:divBdr>
            <w:top w:val="none" w:sz="0" w:space="0" w:color="auto"/>
            <w:left w:val="none" w:sz="0" w:space="0" w:color="auto"/>
            <w:bottom w:val="none" w:sz="0" w:space="0" w:color="auto"/>
            <w:right w:val="none" w:sz="0" w:space="0" w:color="auto"/>
          </w:divBdr>
          <w:divsChild>
            <w:div w:id="1937252758">
              <w:marLeft w:val="0"/>
              <w:marRight w:val="0"/>
              <w:marTop w:val="150"/>
              <w:marBottom w:val="0"/>
              <w:divBdr>
                <w:top w:val="single" w:sz="6" w:space="0" w:color="E4E4E4"/>
                <w:left w:val="single" w:sz="6" w:space="0" w:color="E4E4E4"/>
                <w:bottom w:val="single" w:sz="6" w:space="0" w:color="E4E4E4"/>
                <w:right w:val="single" w:sz="6" w:space="0" w:color="E4E4E4"/>
              </w:divBdr>
              <w:divsChild>
                <w:div w:id="56441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704119">
      <w:bodyDiv w:val="1"/>
      <w:marLeft w:val="0"/>
      <w:marRight w:val="0"/>
      <w:marTop w:val="0"/>
      <w:marBottom w:val="0"/>
      <w:divBdr>
        <w:top w:val="none" w:sz="0" w:space="0" w:color="auto"/>
        <w:left w:val="none" w:sz="0" w:space="0" w:color="auto"/>
        <w:bottom w:val="none" w:sz="0" w:space="0" w:color="auto"/>
        <w:right w:val="none" w:sz="0" w:space="0" w:color="auto"/>
      </w:divBdr>
      <w:divsChild>
        <w:div w:id="1451820692">
          <w:marLeft w:val="0"/>
          <w:marRight w:val="0"/>
          <w:marTop w:val="0"/>
          <w:marBottom w:val="0"/>
          <w:divBdr>
            <w:top w:val="none" w:sz="0" w:space="0" w:color="auto"/>
            <w:left w:val="none" w:sz="0" w:space="0" w:color="auto"/>
            <w:bottom w:val="none" w:sz="0" w:space="0" w:color="auto"/>
            <w:right w:val="none" w:sz="0" w:space="0" w:color="auto"/>
          </w:divBdr>
          <w:divsChild>
            <w:div w:id="638845164">
              <w:marLeft w:val="0"/>
              <w:marRight w:val="0"/>
              <w:marTop w:val="150"/>
              <w:marBottom w:val="0"/>
              <w:divBdr>
                <w:top w:val="single" w:sz="6" w:space="0" w:color="E4E4E4"/>
                <w:left w:val="single" w:sz="6" w:space="0" w:color="E4E4E4"/>
                <w:bottom w:val="single" w:sz="6" w:space="0" w:color="E4E4E4"/>
                <w:right w:val="single" w:sz="6" w:space="0" w:color="E4E4E4"/>
              </w:divBdr>
              <w:divsChild>
                <w:div w:id="46345150">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 w:id="1669822573">
      <w:bodyDiv w:val="1"/>
      <w:marLeft w:val="0"/>
      <w:marRight w:val="0"/>
      <w:marTop w:val="0"/>
      <w:marBottom w:val="0"/>
      <w:divBdr>
        <w:top w:val="none" w:sz="0" w:space="0" w:color="auto"/>
        <w:left w:val="none" w:sz="0" w:space="0" w:color="auto"/>
        <w:bottom w:val="none" w:sz="0" w:space="0" w:color="auto"/>
        <w:right w:val="none" w:sz="0" w:space="0" w:color="auto"/>
      </w:divBdr>
      <w:divsChild>
        <w:div w:id="902447648">
          <w:marLeft w:val="0"/>
          <w:marRight w:val="0"/>
          <w:marTop w:val="0"/>
          <w:marBottom w:val="0"/>
          <w:divBdr>
            <w:top w:val="none" w:sz="0" w:space="0" w:color="auto"/>
            <w:left w:val="none" w:sz="0" w:space="0" w:color="auto"/>
            <w:bottom w:val="none" w:sz="0" w:space="0" w:color="auto"/>
            <w:right w:val="none" w:sz="0" w:space="0" w:color="auto"/>
          </w:divBdr>
          <w:divsChild>
            <w:div w:id="1962372352">
              <w:marLeft w:val="0"/>
              <w:marRight w:val="0"/>
              <w:marTop w:val="150"/>
              <w:marBottom w:val="0"/>
              <w:divBdr>
                <w:top w:val="single" w:sz="6" w:space="0" w:color="E4E4E4"/>
                <w:left w:val="single" w:sz="6" w:space="0" w:color="E4E4E4"/>
                <w:bottom w:val="single" w:sz="6" w:space="0" w:color="E4E4E4"/>
                <w:right w:val="single" w:sz="6" w:space="0" w:color="E4E4E4"/>
              </w:divBdr>
              <w:divsChild>
                <w:div w:id="1539708292">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 w:id="1693724634">
      <w:bodyDiv w:val="1"/>
      <w:marLeft w:val="0"/>
      <w:marRight w:val="0"/>
      <w:marTop w:val="0"/>
      <w:marBottom w:val="0"/>
      <w:divBdr>
        <w:top w:val="none" w:sz="0" w:space="0" w:color="auto"/>
        <w:left w:val="none" w:sz="0" w:space="0" w:color="auto"/>
        <w:bottom w:val="none" w:sz="0" w:space="0" w:color="auto"/>
        <w:right w:val="none" w:sz="0" w:space="0" w:color="auto"/>
      </w:divBdr>
      <w:divsChild>
        <w:div w:id="233587356">
          <w:marLeft w:val="0"/>
          <w:marRight w:val="0"/>
          <w:marTop w:val="0"/>
          <w:marBottom w:val="0"/>
          <w:divBdr>
            <w:top w:val="none" w:sz="0" w:space="0" w:color="auto"/>
            <w:left w:val="none" w:sz="0" w:space="0" w:color="auto"/>
            <w:bottom w:val="none" w:sz="0" w:space="0" w:color="auto"/>
            <w:right w:val="none" w:sz="0" w:space="0" w:color="auto"/>
          </w:divBdr>
          <w:divsChild>
            <w:div w:id="893270981">
              <w:marLeft w:val="0"/>
              <w:marRight w:val="0"/>
              <w:marTop w:val="150"/>
              <w:marBottom w:val="0"/>
              <w:divBdr>
                <w:top w:val="single" w:sz="6" w:space="0" w:color="E4E4E4"/>
                <w:left w:val="single" w:sz="6" w:space="0" w:color="E4E4E4"/>
                <w:bottom w:val="single" w:sz="6" w:space="0" w:color="E4E4E4"/>
                <w:right w:val="single" w:sz="6" w:space="0" w:color="E4E4E4"/>
              </w:divBdr>
              <w:divsChild>
                <w:div w:id="388959741">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 w:id="1701515396">
      <w:bodyDiv w:val="1"/>
      <w:marLeft w:val="0"/>
      <w:marRight w:val="0"/>
      <w:marTop w:val="0"/>
      <w:marBottom w:val="0"/>
      <w:divBdr>
        <w:top w:val="none" w:sz="0" w:space="0" w:color="auto"/>
        <w:left w:val="none" w:sz="0" w:space="0" w:color="auto"/>
        <w:bottom w:val="none" w:sz="0" w:space="0" w:color="auto"/>
        <w:right w:val="none" w:sz="0" w:space="0" w:color="auto"/>
      </w:divBdr>
      <w:divsChild>
        <w:div w:id="1312907060">
          <w:marLeft w:val="0"/>
          <w:marRight w:val="0"/>
          <w:marTop w:val="0"/>
          <w:marBottom w:val="0"/>
          <w:divBdr>
            <w:top w:val="none" w:sz="0" w:space="0" w:color="auto"/>
            <w:left w:val="none" w:sz="0" w:space="0" w:color="auto"/>
            <w:bottom w:val="none" w:sz="0" w:space="0" w:color="auto"/>
            <w:right w:val="none" w:sz="0" w:space="0" w:color="auto"/>
          </w:divBdr>
          <w:divsChild>
            <w:div w:id="576208886">
              <w:marLeft w:val="0"/>
              <w:marRight w:val="0"/>
              <w:marTop w:val="150"/>
              <w:marBottom w:val="0"/>
              <w:divBdr>
                <w:top w:val="single" w:sz="6" w:space="0" w:color="E4E4E4"/>
                <w:left w:val="single" w:sz="6" w:space="0" w:color="E4E4E4"/>
                <w:bottom w:val="single" w:sz="6" w:space="0" w:color="E4E4E4"/>
                <w:right w:val="single" w:sz="6" w:space="0" w:color="E4E4E4"/>
              </w:divBdr>
              <w:divsChild>
                <w:div w:id="1581792668">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 w:id="1741632650">
      <w:bodyDiv w:val="1"/>
      <w:marLeft w:val="0"/>
      <w:marRight w:val="0"/>
      <w:marTop w:val="0"/>
      <w:marBottom w:val="0"/>
      <w:divBdr>
        <w:top w:val="none" w:sz="0" w:space="0" w:color="auto"/>
        <w:left w:val="none" w:sz="0" w:space="0" w:color="auto"/>
        <w:bottom w:val="none" w:sz="0" w:space="0" w:color="auto"/>
        <w:right w:val="none" w:sz="0" w:space="0" w:color="auto"/>
      </w:divBdr>
      <w:divsChild>
        <w:div w:id="606498650">
          <w:marLeft w:val="0"/>
          <w:marRight w:val="0"/>
          <w:marTop w:val="0"/>
          <w:marBottom w:val="0"/>
          <w:divBdr>
            <w:top w:val="none" w:sz="0" w:space="0" w:color="auto"/>
            <w:left w:val="none" w:sz="0" w:space="0" w:color="auto"/>
            <w:bottom w:val="none" w:sz="0" w:space="0" w:color="auto"/>
            <w:right w:val="none" w:sz="0" w:space="0" w:color="auto"/>
          </w:divBdr>
          <w:divsChild>
            <w:div w:id="685862043">
              <w:marLeft w:val="0"/>
              <w:marRight w:val="0"/>
              <w:marTop w:val="150"/>
              <w:marBottom w:val="0"/>
              <w:divBdr>
                <w:top w:val="single" w:sz="6" w:space="0" w:color="E4E4E4"/>
                <w:left w:val="single" w:sz="6" w:space="0" w:color="E4E4E4"/>
                <w:bottom w:val="single" w:sz="6" w:space="0" w:color="E4E4E4"/>
                <w:right w:val="single" w:sz="6" w:space="0" w:color="E4E4E4"/>
              </w:divBdr>
              <w:divsChild>
                <w:div w:id="14340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13417">
      <w:bodyDiv w:val="1"/>
      <w:marLeft w:val="0"/>
      <w:marRight w:val="0"/>
      <w:marTop w:val="0"/>
      <w:marBottom w:val="0"/>
      <w:divBdr>
        <w:top w:val="none" w:sz="0" w:space="0" w:color="auto"/>
        <w:left w:val="none" w:sz="0" w:space="0" w:color="auto"/>
        <w:bottom w:val="none" w:sz="0" w:space="0" w:color="auto"/>
        <w:right w:val="none" w:sz="0" w:space="0" w:color="auto"/>
      </w:divBdr>
      <w:divsChild>
        <w:div w:id="273483696">
          <w:marLeft w:val="0"/>
          <w:marRight w:val="0"/>
          <w:marTop w:val="0"/>
          <w:marBottom w:val="0"/>
          <w:divBdr>
            <w:top w:val="none" w:sz="0" w:space="0" w:color="auto"/>
            <w:left w:val="none" w:sz="0" w:space="0" w:color="auto"/>
            <w:bottom w:val="none" w:sz="0" w:space="0" w:color="auto"/>
            <w:right w:val="none" w:sz="0" w:space="0" w:color="auto"/>
          </w:divBdr>
          <w:divsChild>
            <w:div w:id="801310057">
              <w:marLeft w:val="0"/>
              <w:marRight w:val="0"/>
              <w:marTop w:val="150"/>
              <w:marBottom w:val="0"/>
              <w:divBdr>
                <w:top w:val="single" w:sz="6" w:space="0" w:color="E4E4E4"/>
                <w:left w:val="single" w:sz="6" w:space="0" w:color="E4E4E4"/>
                <w:bottom w:val="single" w:sz="6" w:space="0" w:color="E4E4E4"/>
                <w:right w:val="single" w:sz="6" w:space="0" w:color="E4E4E4"/>
              </w:divBdr>
              <w:divsChild>
                <w:div w:id="15901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870633">
      <w:bodyDiv w:val="1"/>
      <w:marLeft w:val="0"/>
      <w:marRight w:val="0"/>
      <w:marTop w:val="0"/>
      <w:marBottom w:val="0"/>
      <w:divBdr>
        <w:top w:val="none" w:sz="0" w:space="0" w:color="auto"/>
        <w:left w:val="none" w:sz="0" w:space="0" w:color="auto"/>
        <w:bottom w:val="none" w:sz="0" w:space="0" w:color="auto"/>
        <w:right w:val="none" w:sz="0" w:space="0" w:color="auto"/>
      </w:divBdr>
      <w:divsChild>
        <w:div w:id="1858424276">
          <w:marLeft w:val="0"/>
          <w:marRight w:val="0"/>
          <w:marTop w:val="0"/>
          <w:marBottom w:val="0"/>
          <w:divBdr>
            <w:top w:val="none" w:sz="0" w:space="0" w:color="auto"/>
            <w:left w:val="none" w:sz="0" w:space="0" w:color="auto"/>
            <w:bottom w:val="none" w:sz="0" w:space="0" w:color="auto"/>
            <w:right w:val="none" w:sz="0" w:space="0" w:color="auto"/>
          </w:divBdr>
          <w:divsChild>
            <w:div w:id="638533282">
              <w:marLeft w:val="0"/>
              <w:marRight w:val="0"/>
              <w:marTop w:val="150"/>
              <w:marBottom w:val="0"/>
              <w:divBdr>
                <w:top w:val="single" w:sz="6" w:space="0" w:color="E4E4E4"/>
                <w:left w:val="single" w:sz="6" w:space="0" w:color="E4E4E4"/>
                <w:bottom w:val="single" w:sz="6" w:space="0" w:color="E4E4E4"/>
                <w:right w:val="single" w:sz="6" w:space="0" w:color="E4E4E4"/>
              </w:divBdr>
              <w:divsChild>
                <w:div w:id="160780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24603">
      <w:bodyDiv w:val="1"/>
      <w:marLeft w:val="0"/>
      <w:marRight w:val="0"/>
      <w:marTop w:val="0"/>
      <w:marBottom w:val="0"/>
      <w:divBdr>
        <w:top w:val="none" w:sz="0" w:space="0" w:color="auto"/>
        <w:left w:val="none" w:sz="0" w:space="0" w:color="auto"/>
        <w:bottom w:val="none" w:sz="0" w:space="0" w:color="auto"/>
        <w:right w:val="none" w:sz="0" w:space="0" w:color="auto"/>
      </w:divBdr>
      <w:divsChild>
        <w:div w:id="1930696492">
          <w:marLeft w:val="0"/>
          <w:marRight w:val="0"/>
          <w:marTop w:val="0"/>
          <w:marBottom w:val="0"/>
          <w:divBdr>
            <w:top w:val="none" w:sz="0" w:space="0" w:color="auto"/>
            <w:left w:val="none" w:sz="0" w:space="0" w:color="auto"/>
            <w:bottom w:val="none" w:sz="0" w:space="0" w:color="auto"/>
            <w:right w:val="none" w:sz="0" w:space="0" w:color="auto"/>
          </w:divBdr>
          <w:divsChild>
            <w:div w:id="467557702">
              <w:marLeft w:val="0"/>
              <w:marRight w:val="0"/>
              <w:marTop w:val="150"/>
              <w:marBottom w:val="0"/>
              <w:divBdr>
                <w:top w:val="single" w:sz="6" w:space="0" w:color="E4E4E4"/>
                <w:left w:val="single" w:sz="6" w:space="0" w:color="E4E4E4"/>
                <w:bottom w:val="single" w:sz="6" w:space="0" w:color="E4E4E4"/>
                <w:right w:val="single" w:sz="6" w:space="0" w:color="E4E4E4"/>
              </w:divBdr>
              <w:divsChild>
                <w:div w:id="5363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78780">
      <w:bodyDiv w:val="1"/>
      <w:marLeft w:val="0"/>
      <w:marRight w:val="0"/>
      <w:marTop w:val="0"/>
      <w:marBottom w:val="0"/>
      <w:divBdr>
        <w:top w:val="none" w:sz="0" w:space="0" w:color="auto"/>
        <w:left w:val="none" w:sz="0" w:space="0" w:color="auto"/>
        <w:bottom w:val="none" w:sz="0" w:space="0" w:color="auto"/>
        <w:right w:val="none" w:sz="0" w:space="0" w:color="auto"/>
      </w:divBdr>
      <w:divsChild>
        <w:div w:id="1915698126">
          <w:marLeft w:val="0"/>
          <w:marRight w:val="0"/>
          <w:marTop w:val="0"/>
          <w:marBottom w:val="0"/>
          <w:divBdr>
            <w:top w:val="none" w:sz="0" w:space="0" w:color="auto"/>
            <w:left w:val="none" w:sz="0" w:space="0" w:color="auto"/>
            <w:bottom w:val="none" w:sz="0" w:space="0" w:color="auto"/>
            <w:right w:val="none" w:sz="0" w:space="0" w:color="auto"/>
          </w:divBdr>
          <w:divsChild>
            <w:div w:id="837303677">
              <w:marLeft w:val="0"/>
              <w:marRight w:val="0"/>
              <w:marTop w:val="150"/>
              <w:marBottom w:val="0"/>
              <w:divBdr>
                <w:top w:val="single" w:sz="6" w:space="0" w:color="E4E4E4"/>
                <w:left w:val="single" w:sz="6" w:space="0" w:color="E4E4E4"/>
                <w:bottom w:val="single" w:sz="6" w:space="0" w:color="E4E4E4"/>
                <w:right w:val="single" w:sz="6" w:space="0" w:color="E4E4E4"/>
              </w:divBdr>
              <w:divsChild>
                <w:div w:id="1451781039">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 w:id="2051881585">
      <w:bodyDiv w:val="1"/>
      <w:marLeft w:val="0"/>
      <w:marRight w:val="0"/>
      <w:marTop w:val="0"/>
      <w:marBottom w:val="0"/>
      <w:divBdr>
        <w:top w:val="none" w:sz="0" w:space="0" w:color="auto"/>
        <w:left w:val="none" w:sz="0" w:space="0" w:color="auto"/>
        <w:bottom w:val="none" w:sz="0" w:space="0" w:color="auto"/>
        <w:right w:val="none" w:sz="0" w:space="0" w:color="auto"/>
      </w:divBdr>
      <w:divsChild>
        <w:div w:id="189103242">
          <w:marLeft w:val="0"/>
          <w:marRight w:val="0"/>
          <w:marTop w:val="0"/>
          <w:marBottom w:val="0"/>
          <w:divBdr>
            <w:top w:val="none" w:sz="0" w:space="0" w:color="auto"/>
            <w:left w:val="none" w:sz="0" w:space="0" w:color="auto"/>
            <w:bottom w:val="none" w:sz="0" w:space="0" w:color="auto"/>
            <w:right w:val="none" w:sz="0" w:space="0" w:color="auto"/>
          </w:divBdr>
          <w:divsChild>
            <w:div w:id="1609043262">
              <w:marLeft w:val="0"/>
              <w:marRight w:val="0"/>
              <w:marTop w:val="150"/>
              <w:marBottom w:val="0"/>
              <w:divBdr>
                <w:top w:val="single" w:sz="6" w:space="0" w:color="E4E4E4"/>
                <w:left w:val="single" w:sz="6" w:space="0" w:color="E4E4E4"/>
                <w:bottom w:val="single" w:sz="6" w:space="0" w:color="E4E4E4"/>
                <w:right w:val="single" w:sz="6" w:space="0" w:color="E4E4E4"/>
              </w:divBdr>
              <w:divsChild>
                <w:div w:id="1540168688">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 w:id="2144813573">
      <w:bodyDiv w:val="1"/>
      <w:marLeft w:val="0"/>
      <w:marRight w:val="0"/>
      <w:marTop w:val="0"/>
      <w:marBottom w:val="0"/>
      <w:divBdr>
        <w:top w:val="none" w:sz="0" w:space="0" w:color="auto"/>
        <w:left w:val="none" w:sz="0" w:space="0" w:color="auto"/>
        <w:bottom w:val="none" w:sz="0" w:space="0" w:color="auto"/>
        <w:right w:val="none" w:sz="0" w:space="0" w:color="auto"/>
      </w:divBdr>
      <w:divsChild>
        <w:div w:id="1375737040">
          <w:marLeft w:val="0"/>
          <w:marRight w:val="0"/>
          <w:marTop w:val="0"/>
          <w:marBottom w:val="0"/>
          <w:divBdr>
            <w:top w:val="none" w:sz="0" w:space="0" w:color="auto"/>
            <w:left w:val="none" w:sz="0" w:space="0" w:color="auto"/>
            <w:bottom w:val="none" w:sz="0" w:space="0" w:color="auto"/>
            <w:right w:val="none" w:sz="0" w:space="0" w:color="auto"/>
          </w:divBdr>
          <w:divsChild>
            <w:div w:id="1933468067">
              <w:marLeft w:val="0"/>
              <w:marRight w:val="0"/>
              <w:marTop w:val="150"/>
              <w:marBottom w:val="0"/>
              <w:divBdr>
                <w:top w:val="single" w:sz="6" w:space="0" w:color="E4E4E4"/>
                <w:left w:val="single" w:sz="6" w:space="0" w:color="E4E4E4"/>
                <w:bottom w:val="single" w:sz="6" w:space="0" w:color="E4E4E4"/>
                <w:right w:val="single" w:sz="6" w:space="0" w:color="E4E4E4"/>
              </w:divBdr>
              <w:divsChild>
                <w:div w:id="2014259302">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gsxzs.cn/industry/1080.html" TargetMode="External"/><Relationship Id="rId13" Type="http://schemas.openxmlformats.org/officeDocument/2006/relationships/hyperlink" Target="http://www.zgsxzs.com/industry/1092.html" TargetMode="External"/><Relationship Id="rId3" Type="http://schemas.openxmlformats.org/officeDocument/2006/relationships/settings" Target="settings.xml"/><Relationship Id="rId7" Type="http://schemas.openxmlformats.org/officeDocument/2006/relationships/hyperlink" Target="http://www.zgsxzs.com/cate_child.php?pid=14&amp;cid=218" TargetMode="External"/><Relationship Id="rId12" Type="http://schemas.openxmlformats.org/officeDocument/2006/relationships/hyperlink" Target="http://zgsxzs.cn/industry/1088.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zgsxzs.com/list-1212.html" TargetMode="External"/><Relationship Id="rId11" Type="http://schemas.openxmlformats.org/officeDocument/2006/relationships/hyperlink" Target="http://www.zgsxzs.com/c/HangYeFenLei.php?typeid2=183" TargetMode="External"/><Relationship Id="rId5" Type="http://schemas.openxmlformats.org/officeDocument/2006/relationships/hyperlink" Target="http://www.zgsxzs.com/cate_child.php?pid=14&amp;cid=218" TargetMode="External"/><Relationship Id="rId15" Type="http://schemas.openxmlformats.org/officeDocument/2006/relationships/hyperlink" Target="http://zgsxzs.cn/industry/1072.html" TargetMode="External"/><Relationship Id="rId10" Type="http://schemas.openxmlformats.org/officeDocument/2006/relationships/hyperlink" Target="http://www.zgsxzs.com/industry/1090.html" TargetMode="External"/><Relationship Id="rId4" Type="http://schemas.openxmlformats.org/officeDocument/2006/relationships/webSettings" Target="webSettings.xml"/><Relationship Id="rId9" Type="http://schemas.openxmlformats.org/officeDocument/2006/relationships/hyperlink" Target="http://zgsxzs.cn/industry/1080.html" TargetMode="External"/><Relationship Id="rId14" Type="http://schemas.openxmlformats.org/officeDocument/2006/relationships/hyperlink" Target="http://zgsxzs.cn/industry/1074.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333</Words>
  <Characters>1902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馥甄</dc:creator>
  <cp:keywords/>
  <dc:description/>
  <cp:lastModifiedBy>田 馥甄</cp:lastModifiedBy>
  <cp:revision>2</cp:revision>
  <dcterms:created xsi:type="dcterms:W3CDTF">2018-05-06T10:43:00Z</dcterms:created>
  <dcterms:modified xsi:type="dcterms:W3CDTF">2018-05-06T10:43:00Z</dcterms:modified>
</cp:coreProperties>
</file>