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69899" w14:textId="77777777" w:rsidR="00720383" w:rsidRPr="00720383" w:rsidRDefault="00720383" w:rsidP="00720383">
      <w:pPr>
        <w:widowControl/>
        <w:shd w:val="clear" w:color="auto" w:fill="FFFFFF"/>
        <w:jc w:val="center"/>
        <w:rPr>
          <w:rFonts w:ascii="微软雅黑" w:eastAsia="微软雅黑" w:hAnsi="微软雅黑" w:cs="宋体"/>
          <w:color w:val="000000"/>
          <w:kern w:val="0"/>
          <w:sz w:val="45"/>
          <w:szCs w:val="45"/>
        </w:rPr>
      </w:pPr>
      <w:bookmarkStart w:id="0" w:name="_GoBack"/>
      <w:r w:rsidRPr="00720383">
        <w:rPr>
          <w:rFonts w:ascii="微软雅黑" w:eastAsia="微软雅黑" w:hAnsi="微软雅黑" w:cs="宋体" w:hint="eastAsia"/>
          <w:color w:val="000000"/>
          <w:kern w:val="0"/>
          <w:sz w:val="45"/>
          <w:szCs w:val="45"/>
        </w:rPr>
        <w:t>漳州市人民政府关于印发漳州市市级财政专项资金管理办法的通知</w:t>
      </w:r>
      <w:bookmarkEnd w:id="0"/>
    </w:p>
    <w:p w14:paraId="073926FD" w14:textId="77777777" w:rsidR="00720383" w:rsidRPr="00720383" w:rsidRDefault="00720383" w:rsidP="00720383">
      <w:pPr>
        <w:widowControl/>
        <w:shd w:val="clear" w:color="auto" w:fill="FFFFFF"/>
        <w:spacing w:line="480" w:lineRule="atLeast"/>
        <w:jc w:val="center"/>
        <w:rPr>
          <w:rFonts w:ascii="微软雅黑" w:eastAsia="微软雅黑" w:hAnsi="微软雅黑" w:cs="宋体" w:hint="eastAsia"/>
          <w:color w:val="6C6C6C"/>
          <w:kern w:val="0"/>
          <w:szCs w:val="21"/>
        </w:rPr>
      </w:pPr>
      <w:r w:rsidRPr="00720383">
        <w:rPr>
          <w:rFonts w:ascii="微软雅黑" w:eastAsia="微软雅黑" w:hAnsi="微软雅黑" w:cs="宋体" w:hint="eastAsia"/>
          <w:color w:val="6C6C6C"/>
          <w:kern w:val="0"/>
          <w:szCs w:val="21"/>
        </w:rPr>
        <w:t>漳州政府网</w:t>
      </w:r>
      <w:r w:rsidRPr="00720383">
        <w:rPr>
          <w:rFonts w:ascii="微软雅黑" w:eastAsia="微软雅黑" w:hAnsi="微软雅黑" w:cs="宋体" w:hint="eastAsia"/>
          <w:color w:val="6C6C6C"/>
          <w:kern w:val="0"/>
          <w:szCs w:val="21"/>
        </w:rPr>
        <w:t> </w:t>
      </w:r>
      <w:r w:rsidRPr="00720383">
        <w:rPr>
          <w:rFonts w:ascii="微软雅黑" w:eastAsia="微软雅黑" w:hAnsi="微软雅黑" w:cs="宋体" w:hint="eastAsia"/>
          <w:color w:val="6C6C6C"/>
          <w:kern w:val="0"/>
          <w:szCs w:val="21"/>
        </w:rPr>
        <w:t>日期：2018-08-22 16:02</w:t>
      </w:r>
      <w:r w:rsidRPr="00720383">
        <w:rPr>
          <w:rFonts w:ascii="微软雅黑" w:eastAsia="微软雅黑" w:hAnsi="微软雅黑" w:cs="宋体" w:hint="eastAsia"/>
          <w:color w:val="6C6C6C"/>
          <w:kern w:val="0"/>
          <w:szCs w:val="21"/>
        </w:rPr>
        <w:t> </w:t>
      </w:r>
      <w:r w:rsidRPr="00720383">
        <w:rPr>
          <w:rFonts w:ascii="微软雅黑" w:eastAsia="微软雅黑" w:hAnsi="微软雅黑" w:cs="宋体" w:hint="eastAsia"/>
          <w:color w:val="6C6C6C"/>
          <w:kern w:val="0"/>
          <w:szCs w:val="21"/>
        </w:rPr>
        <w:t>来源：漳州市人民政府 【字体：大 中 小】</w:t>
      </w:r>
    </w:p>
    <w:p w14:paraId="36995FB3" w14:textId="77777777" w:rsidR="00720383" w:rsidRPr="00720383" w:rsidRDefault="00720383" w:rsidP="00720383">
      <w:pPr>
        <w:widowControl/>
        <w:shd w:val="clear" w:color="auto" w:fill="FFFFFF"/>
        <w:spacing w:line="450" w:lineRule="atLeast"/>
        <w:jc w:val="center"/>
        <w:rPr>
          <w:rFonts w:ascii="微软雅黑" w:eastAsia="微软雅黑" w:hAnsi="微软雅黑" w:cs="宋体" w:hint="eastAsia"/>
          <w:color w:val="000000"/>
          <w:kern w:val="0"/>
          <w:sz w:val="24"/>
          <w:szCs w:val="24"/>
        </w:rPr>
      </w:pPr>
      <w:proofErr w:type="gramStart"/>
      <w:r w:rsidRPr="00720383">
        <w:rPr>
          <w:rFonts w:ascii="微软雅黑" w:eastAsia="微软雅黑" w:hAnsi="微软雅黑" w:cs="宋体" w:hint="eastAsia"/>
          <w:color w:val="000000"/>
          <w:kern w:val="0"/>
          <w:sz w:val="24"/>
          <w:szCs w:val="24"/>
        </w:rPr>
        <w:t>漳</w:t>
      </w:r>
      <w:proofErr w:type="gramEnd"/>
      <w:r w:rsidRPr="00720383">
        <w:rPr>
          <w:rFonts w:ascii="微软雅黑" w:eastAsia="微软雅黑" w:hAnsi="微软雅黑" w:cs="宋体" w:hint="eastAsia"/>
          <w:color w:val="000000"/>
          <w:kern w:val="0"/>
          <w:sz w:val="24"/>
          <w:szCs w:val="24"/>
        </w:rPr>
        <w:t>政综〔2018〕125号</w:t>
      </w:r>
    </w:p>
    <w:p w14:paraId="34F91AD0" w14:textId="77777777" w:rsidR="00720383" w:rsidRPr="00720383" w:rsidRDefault="00720383" w:rsidP="00720383">
      <w:pPr>
        <w:widowControl/>
        <w:shd w:val="clear" w:color="auto" w:fill="FFFFFF"/>
        <w:spacing w:line="450" w:lineRule="atLeast"/>
        <w:jc w:val="center"/>
        <w:rPr>
          <w:rFonts w:ascii="微软雅黑" w:eastAsia="微软雅黑" w:hAnsi="微软雅黑" w:cs="宋体" w:hint="eastAsia"/>
          <w:color w:val="000000"/>
          <w:kern w:val="0"/>
          <w:sz w:val="24"/>
          <w:szCs w:val="24"/>
        </w:rPr>
      </w:pPr>
    </w:p>
    <w:p w14:paraId="53866DA9" w14:textId="77777777" w:rsidR="00720383" w:rsidRPr="00720383" w:rsidRDefault="00720383" w:rsidP="00720383">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各县（市、区）人民政府，漳州、常山、古雷开发区管委会，漳州台商投资区、漳州高新区管委会，市直各单位：</w:t>
      </w:r>
    </w:p>
    <w:p w14:paraId="6729CCE6"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《漳州市市级财政专项资金管理办法》已经市政府2018年第11次常务会议研究通过，现印发给你们，请遵照执行。</w:t>
      </w:r>
    </w:p>
    <w:p w14:paraId="49A691F5"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p>
    <w:p w14:paraId="163A4E41" w14:textId="77777777" w:rsidR="00720383" w:rsidRPr="00720383" w:rsidRDefault="00720383" w:rsidP="00720383">
      <w:pPr>
        <w:widowControl/>
        <w:shd w:val="clear" w:color="auto" w:fill="FFFFFF"/>
        <w:spacing w:line="450" w:lineRule="atLeast"/>
        <w:ind w:firstLine="480"/>
        <w:jc w:val="righ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漳州市人民政府</w:t>
      </w:r>
    </w:p>
    <w:p w14:paraId="55D8DCD1" w14:textId="77777777" w:rsidR="00720383" w:rsidRPr="00720383" w:rsidRDefault="00720383" w:rsidP="00720383">
      <w:pPr>
        <w:widowControl/>
        <w:shd w:val="clear" w:color="auto" w:fill="FFFFFF"/>
        <w:spacing w:line="450" w:lineRule="atLeast"/>
        <w:ind w:firstLine="480"/>
        <w:jc w:val="righ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2018年8月13日</w:t>
      </w:r>
    </w:p>
    <w:p w14:paraId="7B9C2985"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（此件主动公开）</w:t>
      </w:r>
    </w:p>
    <w:p w14:paraId="30F1CD3A"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p>
    <w:p w14:paraId="475AF1ED" w14:textId="77777777" w:rsidR="00720383" w:rsidRPr="00720383" w:rsidRDefault="00720383" w:rsidP="00720383">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7"/>
          <w:szCs w:val="27"/>
        </w:rPr>
        <w:t>漳州市市级财政专项资金管理办法</w:t>
      </w:r>
    </w:p>
    <w:p w14:paraId="06FFF25C" w14:textId="77777777" w:rsidR="00720383" w:rsidRPr="00720383" w:rsidRDefault="00720383" w:rsidP="00720383">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p>
    <w:p w14:paraId="24015E0F" w14:textId="77777777" w:rsidR="00720383" w:rsidRPr="00720383" w:rsidRDefault="00720383" w:rsidP="00720383">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第一章  总  则</w:t>
      </w:r>
    </w:p>
    <w:p w14:paraId="6382267C"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第一条  </w:t>
      </w:r>
      <w:r w:rsidRPr="00720383">
        <w:rPr>
          <w:rFonts w:ascii="微软雅黑" w:eastAsia="微软雅黑" w:hAnsi="微软雅黑" w:cs="宋体" w:hint="eastAsia"/>
          <w:color w:val="000000"/>
          <w:kern w:val="0"/>
          <w:sz w:val="24"/>
          <w:szCs w:val="24"/>
        </w:rPr>
        <w:t>为规范市级财政专项资金管理，提高资金使用效益，加强反腐倡廉建设，根据《中华人民共和国预算法》和《福建省省级财政专项资金管理办法》等法律、法规、规章的规定，结合我市实际，制定本办法。</w:t>
      </w:r>
    </w:p>
    <w:p w14:paraId="130B565D"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lastRenderedPageBreak/>
        <w:t>第二条 </w:t>
      </w:r>
      <w:r w:rsidRPr="00720383">
        <w:rPr>
          <w:rFonts w:ascii="微软雅黑" w:eastAsia="微软雅黑" w:hAnsi="微软雅黑" w:cs="宋体" w:hint="eastAsia"/>
          <w:color w:val="000000"/>
          <w:kern w:val="0"/>
          <w:sz w:val="24"/>
          <w:szCs w:val="24"/>
        </w:rPr>
        <w:t> 本办法所称市级财政专项资金（以下简称专项资金），是指由市级财政安排的，用于支持我市经济建设和社会事业发展等具有特定用途的资金，不包括用于满足单位履行日常职能和机构运转的部门发展性专项和专项工作经费。</w:t>
      </w:r>
    </w:p>
    <w:p w14:paraId="34FCF62B"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本级政府性基金、国有资本经营预算资金和上级财政补助资金，也纳入本办法管理。国家及省另有规定的，从其规定。</w:t>
      </w:r>
    </w:p>
    <w:p w14:paraId="677C94ED"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第三条 </w:t>
      </w:r>
      <w:r w:rsidRPr="00720383">
        <w:rPr>
          <w:rFonts w:ascii="微软雅黑" w:eastAsia="微软雅黑" w:hAnsi="微软雅黑" w:cs="宋体" w:hint="eastAsia"/>
          <w:color w:val="000000"/>
          <w:kern w:val="0"/>
          <w:sz w:val="24"/>
          <w:szCs w:val="24"/>
        </w:rPr>
        <w:t> 专项资金管理应当遵循科学设立、依法使用、绩效优先、职责明确、公开透明、严格监督的原则，并按照预算管理的有关规定进行管理。</w:t>
      </w:r>
    </w:p>
    <w:p w14:paraId="316A48FA"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第四条</w:t>
      </w:r>
      <w:r w:rsidRPr="00720383">
        <w:rPr>
          <w:rFonts w:ascii="微软雅黑" w:eastAsia="微软雅黑" w:hAnsi="微软雅黑" w:cs="宋体" w:hint="eastAsia"/>
          <w:color w:val="000000"/>
          <w:kern w:val="0"/>
          <w:sz w:val="24"/>
          <w:szCs w:val="24"/>
        </w:rPr>
        <w:t>  市政府应当加强对专项资金管理工作的领导，负责协调解决专项资金管理中的重大问题，注重发挥专项资金的引导和杠杆作用；市人民政府财政部门负责组织实施专项资金具体管理工作；市人民政府其他有关部门和基层预算单位协同市人民政府财政部门管理专项资金；县区人民政府及其有关部门实行专项资金管理工作主要负责人负责制。</w:t>
      </w:r>
    </w:p>
    <w:p w14:paraId="557E627B"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第五条</w:t>
      </w:r>
      <w:r w:rsidRPr="00720383">
        <w:rPr>
          <w:rFonts w:ascii="微软雅黑" w:eastAsia="微软雅黑" w:hAnsi="微软雅黑" w:cs="宋体" w:hint="eastAsia"/>
          <w:color w:val="000000"/>
          <w:kern w:val="0"/>
          <w:sz w:val="24"/>
          <w:szCs w:val="24"/>
        </w:rPr>
        <w:t>  市人民政府财政部门履行以下专项资金管理职责：</w:t>
      </w:r>
    </w:p>
    <w:p w14:paraId="6C94E358"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（一）负责专项资金的管理和政策研究，会同市人民政府其他有关部门建立健全专项资金具体管理制度；</w:t>
      </w:r>
    </w:p>
    <w:p w14:paraId="26E29EEE"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（二）负责专项资金设立、调整、撤销等事项的审核工作，并按规定程序报市政府审批；</w:t>
      </w:r>
    </w:p>
    <w:p w14:paraId="5EF7E2F5"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（三）组织市级财政资金项目库（下</w:t>
      </w:r>
      <w:proofErr w:type="gramStart"/>
      <w:r w:rsidRPr="00720383">
        <w:rPr>
          <w:rFonts w:ascii="微软雅黑" w:eastAsia="微软雅黑" w:hAnsi="微软雅黑" w:cs="宋体" w:hint="eastAsia"/>
          <w:color w:val="000000"/>
          <w:kern w:val="0"/>
          <w:sz w:val="24"/>
          <w:szCs w:val="24"/>
        </w:rPr>
        <w:t>称项目</w:t>
      </w:r>
      <w:proofErr w:type="gramEnd"/>
      <w:r w:rsidRPr="00720383">
        <w:rPr>
          <w:rFonts w:ascii="微软雅黑" w:eastAsia="微软雅黑" w:hAnsi="微软雅黑" w:cs="宋体" w:hint="eastAsia"/>
          <w:color w:val="000000"/>
          <w:kern w:val="0"/>
          <w:sz w:val="24"/>
          <w:szCs w:val="24"/>
        </w:rPr>
        <w:t>库）的管理工作；</w:t>
      </w:r>
    </w:p>
    <w:p w14:paraId="66CAAA51"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（四）组织专项资金支出预算的编制和执行；</w:t>
      </w:r>
    </w:p>
    <w:p w14:paraId="07F4D30D"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（五）组织开展专项资金预算绩效管理工作；</w:t>
      </w:r>
    </w:p>
    <w:p w14:paraId="5651433B"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lastRenderedPageBreak/>
        <w:t>（六）组织专项资金执行期满或者被撤销后的清算、资金回收以及其他相关管理工作；</w:t>
      </w:r>
    </w:p>
    <w:p w14:paraId="068D2067"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（七）监督专项资金支出活动，依法查处违法行为；</w:t>
      </w:r>
    </w:p>
    <w:p w14:paraId="6F20CD75"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（八）法律、法规、规章规定的其它职责。</w:t>
      </w:r>
    </w:p>
    <w:p w14:paraId="5876EAA1"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 xml:space="preserve">第六条　</w:t>
      </w:r>
      <w:r w:rsidRPr="00720383">
        <w:rPr>
          <w:rFonts w:ascii="微软雅黑" w:eastAsia="微软雅黑" w:hAnsi="微软雅黑" w:cs="宋体" w:hint="eastAsia"/>
          <w:color w:val="000000"/>
          <w:kern w:val="0"/>
          <w:sz w:val="24"/>
          <w:szCs w:val="24"/>
        </w:rPr>
        <w:t>市人民政府其他有关部门履行以下专项资金管理职责：</w:t>
      </w:r>
    </w:p>
    <w:p w14:paraId="6513F655"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（一）会同市人民政府财政部门建立健全专项资金具体管理制度；</w:t>
      </w:r>
    </w:p>
    <w:p w14:paraId="49DDFE89"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（二）按项目库管理的规定加强本部门项目库的建立和维护工作；</w:t>
      </w:r>
    </w:p>
    <w:p w14:paraId="647A9792"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（三）按预算管理的要求，编制本部门专项资金支出预算，对申请本部门管理专项资金的申报材料进行审核，对本部门预算编制的准确性负责；</w:t>
      </w:r>
    </w:p>
    <w:p w14:paraId="4E15B905"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（四）执行本部门已经批复的专项资金支出预算，加强本部门专项资金使用管理和会计核算工作，对基层预算单位专项资金的使用等进行管理；</w:t>
      </w:r>
    </w:p>
    <w:p w14:paraId="3267CDC2"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（五）提出本部门专项资金绩效目标，并按照确定的绩效目标对专项资金实施绩效跟踪和评价，审核市级基层预算单位、县区人民政府及其有关部门、乡镇人民政府专项资金绩效目标设置情况；</w:t>
      </w:r>
    </w:p>
    <w:p w14:paraId="534D5641"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（六）负责对本部门执行期满或者被撤销专项资金的相关管理工作，监督基层预算单位做好相关工作；</w:t>
      </w:r>
    </w:p>
    <w:p w14:paraId="58F2E017"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七）健全本部门资金管理内部控制制度，跟踪和监督基层预算单位专项资金支出预算执行情况，及时向市人民政府财政部门反映本部门专项资金预算执行情况，依法纠正违法预算行为，对本部门预算执行结果负责；</w:t>
      </w:r>
    </w:p>
    <w:p w14:paraId="788BC272"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（八）法律、法规、规章规定的其它职责。</w:t>
      </w:r>
    </w:p>
    <w:p w14:paraId="24AF856E"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第七条</w:t>
      </w:r>
      <w:r w:rsidRPr="00720383">
        <w:rPr>
          <w:rFonts w:ascii="微软雅黑" w:eastAsia="微软雅黑" w:hAnsi="微软雅黑" w:cs="宋体" w:hint="eastAsia"/>
          <w:color w:val="000000"/>
          <w:kern w:val="0"/>
          <w:sz w:val="24"/>
          <w:szCs w:val="24"/>
        </w:rPr>
        <w:t>  基层预算单位履行以下专项资金管理职责：</w:t>
      </w:r>
    </w:p>
    <w:p w14:paraId="7C9E83BB"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（一）按项目库管理的规定加强本单位项目库的建立和维护工作；</w:t>
      </w:r>
    </w:p>
    <w:p w14:paraId="683094AB"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lastRenderedPageBreak/>
        <w:t>（二）按预算管理的要求，编制本单位专项资金支出预算，对本单位预算编制的准确性负责；</w:t>
      </w:r>
    </w:p>
    <w:p w14:paraId="2AC44827"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（三）执行本单位已经批复的专项资金支出预算，加强本单位专项资金使用管理和会计核算工作；</w:t>
      </w:r>
    </w:p>
    <w:p w14:paraId="4710C673"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（四）提出本单位专项资金绩效目标，并按照确定的绩效目标对专项资金实施绩效跟踪和评价；</w:t>
      </w:r>
    </w:p>
    <w:p w14:paraId="699A1226"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（五）负责对本单位执行期满或者被撤销专项资金的相关管理工作；</w:t>
      </w:r>
    </w:p>
    <w:p w14:paraId="56B73CFB"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（六）健全本单位资金管理内部控制制度，及时向主管部门和市人民政府财政部门反映本单位专项资金预算执行情况，依法纠正违法预算行为，对本单位预算执行结果负责；</w:t>
      </w:r>
    </w:p>
    <w:p w14:paraId="4EAB48B7"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（七）法律、法规、规章规定的其它职责。</w:t>
      </w:r>
    </w:p>
    <w:p w14:paraId="1C118506"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第八条</w:t>
      </w:r>
      <w:r w:rsidRPr="00720383">
        <w:rPr>
          <w:rFonts w:ascii="微软雅黑" w:eastAsia="微软雅黑" w:hAnsi="微软雅黑" w:cs="宋体" w:hint="eastAsia"/>
          <w:color w:val="000000"/>
          <w:kern w:val="0"/>
          <w:sz w:val="24"/>
          <w:szCs w:val="24"/>
        </w:rPr>
        <w:t>  审计等部门按照各自职责对专项资金进行监督，并依照相关法律、法规对违反规定行为进行处理。</w:t>
      </w:r>
    </w:p>
    <w:p w14:paraId="67290A46"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第九条</w:t>
      </w:r>
      <w:r w:rsidRPr="00720383">
        <w:rPr>
          <w:rFonts w:ascii="微软雅黑" w:eastAsia="微软雅黑" w:hAnsi="微软雅黑" w:cs="宋体" w:hint="eastAsia"/>
          <w:color w:val="000000"/>
          <w:kern w:val="0"/>
          <w:sz w:val="24"/>
          <w:szCs w:val="24"/>
        </w:rPr>
        <w:t>  任何单位和个人有权依法投诉、检举和控告专项资金收支管理活动中发生的各种违法违纪行为。</w:t>
      </w:r>
    </w:p>
    <w:p w14:paraId="2C7C0A21"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第十条</w:t>
      </w:r>
      <w:r w:rsidRPr="00720383">
        <w:rPr>
          <w:rFonts w:ascii="微软雅黑" w:eastAsia="微软雅黑" w:hAnsi="微软雅黑" w:cs="宋体" w:hint="eastAsia"/>
          <w:color w:val="000000"/>
          <w:kern w:val="0"/>
          <w:sz w:val="24"/>
          <w:szCs w:val="24"/>
        </w:rPr>
        <w:t>  市人民政府财政、审计等部门在专项资金监督管理工作中应当加强沟通，共享专项资金的检查报告、建议或决定等信息，并将其作为今后年度预算安排和完善监督管理的重要依据。</w:t>
      </w:r>
    </w:p>
    <w:p w14:paraId="2D9D60A4" w14:textId="77777777" w:rsidR="00720383" w:rsidRPr="00720383" w:rsidRDefault="00720383" w:rsidP="00720383">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p>
    <w:p w14:paraId="09914674" w14:textId="77777777" w:rsidR="00720383" w:rsidRPr="00720383" w:rsidRDefault="00720383" w:rsidP="00720383">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第二章  设立、调整和撤销</w:t>
      </w:r>
    </w:p>
    <w:p w14:paraId="25487F92"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第十一条 </w:t>
      </w:r>
      <w:r w:rsidRPr="00720383">
        <w:rPr>
          <w:rFonts w:ascii="微软雅黑" w:eastAsia="微软雅黑" w:hAnsi="微软雅黑" w:cs="宋体" w:hint="eastAsia"/>
          <w:color w:val="000000"/>
          <w:kern w:val="0"/>
          <w:sz w:val="24"/>
          <w:szCs w:val="24"/>
        </w:rPr>
        <w:t> 专项资金应当根据法律、法规、规章或者市人民政府决定设立；不得重复设立，不得增设与已设立的专项资金使用方向或者用途一致的专项资</w:t>
      </w:r>
      <w:r w:rsidRPr="00720383">
        <w:rPr>
          <w:rFonts w:ascii="微软雅黑" w:eastAsia="微软雅黑" w:hAnsi="微软雅黑" w:cs="宋体" w:hint="eastAsia"/>
          <w:color w:val="000000"/>
          <w:kern w:val="0"/>
          <w:sz w:val="24"/>
          <w:szCs w:val="24"/>
        </w:rPr>
        <w:lastRenderedPageBreak/>
        <w:t>金；</w:t>
      </w:r>
      <w:proofErr w:type="gramStart"/>
      <w:r w:rsidRPr="00720383">
        <w:rPr>
          <w:rFonts w:ascii="微软雅黑" w:eastAsia="微软雅黑" w:hAnsi="微软雅黑" w:cs="宋体" w:hint="eastAsia"/>
          <w:color w:val="000000"/>
          <w:kern w:val="0"/>
          <w:sz w:val="24"/>
          <w:szCs w:val="24"/>
        </w:rPr>
        <w:t>每个专项</w:t>
      </w:r>
      <w:proofErr w:type="gramEnd"/>
      <w:r w:rsidRPr="00720383">
        <w:rPr>
          <w:rFonts w:ascii="微软雅黑" w:eastAsia="微软雅黑" w:hAnsi="微软雅黑" w:cs="宋体" w:hint="eastAsia"/>
          <w:color w:val="000000"/>
          <w:kern w:val="0"/>
          <w:sz w:val="24"/>
          <w:szCs w:val="24"/>
        </w:rPr>
        <w:t>资金原则上明确归口一个主管部门，不得多头管理，切实涉及多个部门管理使用同类专项资金的，应明确一个牵头部门，加强协调。</w:t>
      </w:r>
    </w:p>
    <w:p w14:paraId="6952DD0D"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第十二条</w:t>
      </w:r>
      <w:r w:rsidRPr="00720383">
        <w:rPr>
          <w:rFonts w:ascii="微软雅黑" w:eastAsia="微软雅黑" w:hAnsi="微软雅黑" w:cs="宋体" w:hint="eastAsia"/>
          <w:color w:val="000000"/>
          <w:kern w:val="0"/>
          <w:sz w:val="24"/>
          <w:szCs w:val="24"/>
        </w:rPr>
        <w:t>  设立专项资金，由市人民政府其他有关部门提出申请，经市人民政府财政部门审核后，按规定程序报市政府批准；或者由市人民政府财政部门提出申请，报市政府批准。</w:t>
      </w:r>
    </w:p>
    <w:p w14:paraId="2AF733D6"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中央、省财政专项资金要求市级财政配套相应的专项资金，应先在市级已设立的相应专项资金中统筹安排，不足部分或没有对应的专项资金，按设立程序报请市政府批准。</w:t>
      </w:r>
    </w:p>
    <w:p w14:paraId="688C52BC"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第十三条</w:t>
      </w:r>
      <w:r w:rsidRPr="00720383">
        <w:rPr>
          <w:rFonts w:ascii="微软雅黑" w:eastAsia="微软雅黑" w:hAnsi="微软雅黑" w:cs="宋体" w:hint="eastAsia"/>
          <w:color w:val="000000"/>
          <w:kern w:val="0"/>
          <w:sz w:val="24"/>
          <w:szCs w:val="24"/>
        </w:rPr>
        <w:t>  申请设立专项资金，应当提供设立依据、实施规划和绩效目标，必要时提供可行性研究报告。市人民政府财政部门会同其他有关部门对专项资金设立的必要性、可行性、资金规模和绩效目标组织评审、论证。</w:t>
      </w:r>
    </w:p>
    <w:p w14:paraId="6A4EE6C3"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除涉密事项和政策性配套资金外，新设立金额500万元以上或者影响面较广的专项资金，市人民政府其他有关部门应充分征求相关部门、县区人民政府及其有关部门、服务对象等方面的意见。涉及专业性技术性强的，还应充分听取相关领域专业机构、专家学者的意见。对经济、社会和环境有重大影响的，还应按规定进行重大决策风险评估并向社会公示，并广泛征求公民、法人和其他组织的意见。</w:t>
      </w:r>
    </w:p>
    <w:p w14:paraId="6FF7B954"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设立专项资金应当明确执行期限，除政策性配套项目外，执行期限为1至3年，其中，首次设立的专项资金原则上执行期限为1年。</w:t>
      </w:r>
    </w:p>
    <w:p w14:paraId="0D8DBA57"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市人民政府财政部门一般应在收到申请30个工作日内对预算单位设立专项资金的申请提出审核意见；需要组织专家论证的，在专家论证结论出具后的10个工作日内提出审核意见。</w:t>
      </w:r>
    </w:p>
    <w:p w14:paraId="11324199"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lastRenderedPageBreak/>
        <w:t>第十四条</w:t>
      </w:r>
      <w:r w:rsidRPr="00720383">
        <w:rPr>
          <w:rFonts w:ascii="微软雅黑" w:eastAsia="微软雅黑" w:hAnsi="微软雅黑" w:cs="宋体" w:hint="eastAsia"/>
          <w:color w:val="000000"/>
          <w:kern w:val="0"/>
          <w:sz w:val="24"/>
          <w:szCs w:val="24"/>
        </w:rPr>
        <w:t>  社会事业发展专项资金经批准设立后30个工作日之内，市人民政府财政部门会同其他有关部门制定资金管理制度。资金管理制度应当包括专项资金的使用范围、绩效管理、管理职责、分配办法、申报条件、审批程序、执行期限、监督检查和责任追究等主要内容。一项专项资金原则上只能建立</w:t>
      </w:r>
      <w:proofErr w:type="gramStart"/>
      <w:r w:rsidRPr="00720383">
        <w:rPr>
          <w:rFonts w:ascii="微软雅黑" w:eastAsia="微软雅黑" w:hAnsi="微软雅黑" w:cs="宋体" w:hint="eastAsia"/>
          <w:color w:val="000000"/>
          <w:kern w:val="0"/>
          <w:sz w:val="24"/>
          <w:szCs w:val="24"/>
        </w:rPr>
        <w:t>一</w:t>
      </w:r>
      <w:proofErr w:type="gramEnd"/>
      <w:r w:rsidRPr="00720383">
        <w:rPr>
          <w:rFonts w:ascii="微软雅黑" w:eastAsia="微软雅黑" w:hAnsi="微软雅黑" w:cs="宋体" w:hint="eastAsia"/>
          <w:color w:val="000000"/>
          <w:kern w:val="0"/>
          <w:sz w:val="24"/>
          <w:szCs w:val="24"/>
        </w:rPr>
        <w:t>套管理制度，多个部门管理使用同类专项资金的，市人民政府财政部门和牵头部门应主动召集资金拼盘部门，尽快制定资金管理制度。拼盘部门要积极支持同类专项资金的制度整合，暂时无法整合的，由市人民政府财政部门和牵头部门通过“一套制度、分章节表述”的方式汇总制定各拼盘资金的综合性管理制度。</w:t>
      </w:r>
    </w:p>
    <w:p w14:paraId="500B4194"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第十五条</w:t>
      </w:r>
      <w:r w:rsidRPr="00720383">
        <w:rPr>
          <w:rFonts w:ascii="微软雅黑" w:eastAsia="微软雅黑" w:hAnsi="微软雅黑" w:cs="宋体" w:hint="eastAsia"/>
          <w:color w:val="000000"/>
          <w:kern w:val="0"/>
          <w:sz w:val="24"/>
          <w:szCs w:val="24"/>
        </w:rPr>
        <w:t>  专项资金在执行期间需要调整使用范围或者金额的，由市人民政府其他有关部门提出申请，并调整实施规划和绩效目标，经市人民政府财政部门审核后，报市政府批准。已立项的专项资金调增规模超过原立项规模50%以上，应按照专项资金设立程序重新申请设立。</w:t>
      </w:r>
    </w:p>
    <w:p w14:paraId="5ADFB10B"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第十六条</w:t>
      </w:r>
      <w:r w:rsidRPr="00720383">
        <w:rPr>
          <w:rFonts w:ascii="微软雅黑" w:eastAsia="微软雅黑" w:hAnsi="微软雅黑" w:cs="宋体" w:hint="eastAsia"/>
          <w:color w:val="000000"/>
          <w:kern w:val="0"/>
          <w:sz w:val="24"/>
          <w:szCs w:val="24"/>
        </w:rPr>
        <w:t>  专项资金执行期满后自动终止。确需延续的专项资金，由市人民政府财政部门会同其他有关部门重新组织评估，综合绩效评价结果达到优良等次时，方可按照专项资金设立程序重新申请设立。</w:t>
      </w:r>
    </w:p>
    <w:p w14:paraId="5297CA83"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第十七条</w:t>
      </w:r>
      <w:r w:rsidRPr="00720383">
        <w:rPr>
          <w:rFonts w:ascii="微软雅黑" w:eastAsia="微软雅黑" w:hAnsi="微软雅黑" w:cs="宋体" w:hint="eastAsia"/>
          <w:color w:val="000000"/>
          <w:kern w:val="0"/>
          <w:sz w:val="24"/>
          <w:szCs w:val="24"/>
        </w:rPr>
        <w:t>  有下列情形之一的，由市人民政府财政部门会同其他有关部门，或者由市人民政府财政部门直接报请市政府撤销该专项资金：</w:t>
      </w:r>
    </w:p>
    <w:p w14:paraId="2440E36D"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（一）客观情况发生变化，使专项资金设立的目标失去意义或者需要完成的特定任务已不存在的；</w:t>
      </w:r>
    </w:p>
    <w:p w14:paraId="68618C49"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（二）专项资金的管理、使用存在违法违规、违背专项资金设立初衷或与上级精神相违背，情节严重或经整改无效的；</w:t>
      </w:r>
    </w:p>
    <w:p w14:paraId="014FB580"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lastRenderedPageBreak/>
        <w:t>（三）专项资金实施绩效达不到主要绩效目标的。</w:t>
      </w:r>
    </w:p>
    <w:p w14:paraId="69F28EF8"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第十八条 </w:t>
      </w:r>
      <w:r w:rsidRPr="00720383">
        <w:rPr>
          <w:rFonts w:ascii="微软雅黑" w:eastAsia="微软雅黑" w:hAnsi="微软雅黑" w:cs="宋体" w:hint="eastAsia"/>
          <w:color w:val="000000"/>
          <w:kern w:val="0"/>
          <w:sz w:val="24"/>
          <w:szCs w:val="24"/>
        </w:rPr>
        <w:t> 根据市政府的决定，市人民政府财政部门可以根据专项资金使用情况，对专项资金进行整合，统筹安排、合理调度，提高资金使用效益。</w:t>
      </w:r>
    </w:p>
    <w:p w14:paraId="1963A507"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p>
    <w:p w14:paraId="1EBEAFD2" w14:textId="77777777" w:rsidR="00720383" w:rsidRPr="00720383" w:rsidRDefault="00720383" w:rsidP="00720383">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第三章  项目库管理</w:t>
      </w:r>
    </w:p>
    <w:p w14:paraId="146BE08F"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第十九条 </w:t>
      </w:r>
      <w:r w:rsidRPr="00720383">
        <w:rPr>
          <w:rFonts w:ascii="微软雅黑" w:eastAsia="微软雅黑" w:hAnsi="微软雅黑" w:cs="宋体" w:hint="eastAsia"/>
          <w:color w:val="000000"/>
          <w:kern w:val="0"/>
          <w:sz w:val="24"/>
          <w:szCs w:val="24"/>
        </w:rPr>
        <w:t> 专项资金实施规范的项目库管理，所有专项资金在设立、调整、撤销过程中，同步做好项目库构建、项目分类收集入库、项目更新和退库等项目库管理的基础工作。</w:t>
      </w:r>
    </w:p>
    <w:p w14:paraId="09929C8D"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第二十条</w:t>
      </w:r>
      <w:r w:rsidRPr="00720383">
        <w:rPr>
          <w:rFonts w:ascii="微软雅黑" w:eastAsia="微软雅黑" w:hAnsi="微软雅黑" w:cs="宋体" w:hint="eastAsia"/>
          <w:color w:val="000000"/>
          <w:kern w:val="0"/>
          <w:sz w:val="24"/>
          <w:szCs w:val="24"/>
        </w:rPr>
        <w:t>  专项资金项目库按照“开放滚动、分级分类、统一规划、信息公开”的原则建立和维护。项目</w:t>
      </w:r>
      <w:proofErr w:type="gramStart"/>
      <w:r w:rsidRPr="00720383">
        <w:rPr>
          <w:rFonts w:ascii="微软雅黑" w:eastAsia="微软雅黑" w:hAnsi="微软雅黑" w:cs="宋体" w:hint="eastAsia"/>
          <w:color w:val="000000"/>
          <w:kern w:val="0"/>
          <w:sz w:val="24"/>
          <w:szCs w:val="24"/>
        </w:rPr>
        <w:t>库实施</w:t>
      </w:r>
      <w:proofErr w:type="gramEnd"/>
      <w:r w:rsidRPr="00720383">
        <w:rPr>
          <w:rFonts w:ascii="微软雅黑" w:eastAsia="微软雅黑" w:hAnsi="微软雅黑" w:cs="宋体" w:hint="eastAsia"/>
          <w:color w:val="000000"/>
          <w:kern w:val="0"/>
          <w:sz w:val="24"/>
          <w:szCs w:val="24"/>
        </w:rPr>
        <w:t>财政与预算单位联动机制，各负其责，共同构建：</w:t>
      </w:r>
    </w:p>
    <w:p w14:paraId="588C9574"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市人民政府财政部门负责制订项目库管理制度，审核预算单位新增项目的入库及项目库内项目的后续维护，逐步依托预算综合管理系统等平台，做好与市人民政府其他有关部门项目</w:t>
      </w:r>
      <w:proofErr w:type="gramStart"/>
      <w:r w:rsidRPr="00720383">
        <w:rPr>
          <w:rFonts w:ascii="微软雅黑" w:eastAsia="微软雅黑" w:hAnsi="微软雅黑" w:cs="宋体" w:hint="eastAsia"/>
          <w:color w:val="000000"/>
          <w:kern w:val="0"/>
          <w:sz w:val="24"/>
          <w:szCs w:val="24"/>
        </w:rPr>
        <w:t>库数据</w:t>
      </w:r>
      <w:proofErr w:type="gramEnd"/>
      <w:r w:rsidRPr="00720383">
        <w:rPr>
          <w:rFonts w:ascii="微软雅黑" w:eastAsia="微软雅黑" w:hAnsi="微软雅黑" w:cs="宋体" w:hint="eastAsia"/>
          <w:color w:val="000000"/>
          <w:kern w:val="0"/>
          <w:sz w:val="24"/>
          <w:szCs w:val="24"/>
        </w:rPr>
        <w:t>对接，实现项目申报、审核、分类、绩效评价等全过程监控。</w:t>
      </w:r>
    </w:p>
    <w:p w14:paraId="244E60E1"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市人民政府其他有关部门做好本部门项目申报入库和项目</w:t>
      </w:r>
      <w:proofErr w:type="gramStart"/>
      <w:r w:rsidRPr="00720383">
        <w:rPr>
          <w:rFonts w:ascii="微软雅黑" w:eastAsia="微软雅黑" w:hAnsi="微软雅黑" w:cs="宋体" w:hint="eastAsia"/>
          <w:color w:val="000000"/>
          <w:kern w:val="0"/>
          <w:sz w:val="24"/>
          <w:szCs w:val="24"/>
        </w:rPr>
        <w:t>库维护</w:t>
      </w:r>
      <w:proofErr w:type="gramEnd"/>
      <w:r w:rsidRPr="00720383">
        <w:rPr>
          <w:rFonts w:ascii="微软雅黑" w:eastAsia="微软雅黑" w:hAnsi="微软雅黑" w:cs="宋体" w:hint="eastAsia"/>
          <w:color w:val="000000"/>
          <w:kern w:val="0"/>
          <w:sz w:val="24"/>
          <w:szCs w:val="24"/>
        </w:rPr>
        <w:t>有关工作，按照规定实施入库项目绩效目标的编制和绩效自评工作；对基层预算单位和县区汇总报送的项目进行审核、论证、遴选及排序后进入项目库，并做好相应项目后续维护工作。</w:t>
      </w:r>
    </w:p>
    <w:p w14:paraId="6DE75421"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基层预算单位做好本单位项目申报入库和项目</w:t>
      </w:r>
      <w:proofErr w:type="gramStart"/>
      <w:r w:rsidRPr="00720383">
        <w:rPr>
          <w:rFonts w:ascii="微软雅黑" w:eastAsia="微软雅黑" w:hAnsi="微软雅黑" w:cs="宋体" w:hint="eastAsia"/>
          <w:color w:val="000000"/>
          <w:kern w:val="0"/>
          <w:sz w:val="24"/>
          <w:szCs w:val="24"/>
        </w:rPr>
        <w:t>库维护</w:t>
      </w:r>
      <w:proofErr w:type="gramEnd"/>
      <w:r w:rsidRPr="00720383">
        <w:rPr>
          <w:rFonts w:ascii="微软雅黑" w:eastAsia="微软雅黑" w:hAnsi="微软雅黑" w:cs="宋体" w:hint="eastAsia"/>
          <w:color w:val="000000"/>
          <w:kern w:val="0"/>
          <w:sz w:val="24"/>
          <w:szCs w:val="24"/>
        </w:rPr>
        <w:t>有关工作，按照规定实施入库项目绩效目标的编制和绩效自评工作，协同主管部门和市人民政府财政部门做好择优排序。</w:t>
      </w:r>
    </w:p>
    <w:p w14:paraId="5E935F43"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lastRenderedPageBreak/>
        <w:t>第二十一条  </w:t>
      </w:r>
      <w:r w:rsidRPr="00720383">
        <w:rPr>
          <w:rFonts w:ascii="微软雅黑" w:eastAsia="微软雅黑" w:hAnsi="微软雅黑" w:cs="宋体" w:hint="eastAsia"/>
          <w:color w:val="000000"/>
          <w:kern w:val="0"/>
          <w:sz w:val="24"/>
          <w:szCs w:val="24"/>
        </w:rPr>
        <w:t>市级预算部门和单位专项资金支出预算安排全部取自项目库内的资金项目，按照市人民政府财政部门预算管理要求和项目择优分类的原则进行预算编制，在当年9月底前未纳入项目库管理的项目，市人民政府财政部门原则上不予安排下一年度预算资金。经市委市政府批准，确需先</w:t>
      </w:r>
      <w:proofErr w:type="gramStart"/>
      <w:r w:rsidRPr="00720383">
        <w:rPr>
          <w:rFonts w:ascii="微软雅黑" w:eastAsia="微软雅黑" w:hAnsi="微软雅黑" w:cs="宋体" w:hint="eastAsia"/>
          <w:color w:val="000000"/>
          <w:kern w:val="0"/>
          <w:sz w:val="24"/>
          <w:szCs w:val="24"/>
        </w:rPr>
        <w:t>予安排</w:t>
      </w:r>
      <w:proofErr w:type="gramEnd"/>
      <w:r w:rsidRPr="00720383">
        <w:rPr>
          <w:rFonts w:ascii="微软雅黑" w:eastAsia="微软雅黑" w:hAnsi="微软雅黑" w:cs="宋体" w:hint="eastAsia"/>
          <w:color w:val="000000"/>
          <w:kern w:val="0"/>
          <w:sz w:val="24"/>
          <w:szCs w:val="24"/>
        </w:rPr>
        <w:t>资金的，资金使用预算单位应及时补充入库手续，确保项目库管理的完整性。</w:t>
      </w:r>
    </w:p>
    <w:p w14:paraId="56BA6F1F" w14:textId="77777777" w:rsidR="00720383" w:rsidRPr="00720383" w:rsidRDefault="00720383" w:rsidP="00720383">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p>
    <w:p w14:paraId="4945D3AD" w14:textId="77777777" w:rsidR="00720383" w:rsidRPr="00720383" w:rsidRDefault="00720383" w:rsidP="00720383">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第四章  申报与执行</w:t>
      </w:r>
    </w:p>
    <w:p w14:paraId="16D65E67"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第二十二条</w:t>
      </w:r>
      <w:r w:rsidRPr="00720383">
        <w:rPr>
          <w:rFonts w:ascii="微软雅黑" w:eastAsia="微软雅黑" w:hAnsi="微软雅黑" w:cs="宋体" w:hint="eastAsia"/>
          <w:color w:val="000000"/>
          <w:kern w:val="0"/>
          <w:sz w:val="24"/>
          <w:szCs w:val="24"/>
        </w:rPr>
        <w:t>  专项资金分配坚持“先定办法，后分资金”，减少资金分配随意性。市人民政府其他有关部门应根据资金使用效益和实际管理需要，商市人民政府财政部门确定具体的资金分配方式。</w:t>
      </w:r>
    </w:p>
    <w:p w14:paraId="38F064FE"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实行因素法分配的专项资金，应选</w:t>
      </w:r>
      <w:proofErr w:type="gramStart"/>
      <w:r w:rsidRPr="00720383">
        <w:rPr>
          <w:rFonts w:ascii="微软雅黑" w:eastAsia="微软雅黑" w:hAnsi="微软雅黑" w:cs="宋体" w:hint="eastAsia"/>
          <w:color w:val="000000"/>
          <w:kern w:val="0"/>
          <w:sz w:val="24"/>
          <w:szCs w:val="24"/>
        </w:rPr>
        <w:t>取直接</w:t>
      </w:r>
      <w:proofErr w:type="gramEnd"/>
      <w:r w:rsidRPr="00720383">
        <w:rPr>
          <w:rFonts w:ascii="微软雅黑" w:eastAsia="微软雅黑" w:hAnsi="微软雅黑" w:cs="宋体" w:hint="eastAsia"/>
          <w:color w:val="000000"/>
          <w:kern w:val="0"/>
          <w:sz w:val="24"/>
          <w:szCs w:val="24"/>
        </w:rPr>
        <w:t>相关、数值客观的因素，合理确定权重，设立科学规范的分配公式；实行竞争性分配的专项资金，应事前明确准入条件，通过发布公告、公开答辩、专家评审、集体研究、部门会商等程序择优确定；实行项目法分配的专项资金，应结合年度工作重点及预算安排，公开发布年度项目申报指南，明确申报条件、评审原则和分配标准。</w:t>
      </w:r>
    </w:p>
    <w:p w14:paraId="795F3A5D"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第二十三条 </w:t>
      </w:r>
      <w:r w:rsidRPr="00720383">
        <w:rPr>
          <w:rFonts w:ascii="微软雅黑" w:eastAsia="微软雅黑" w:hAnsi="微软雅黑" w:cs="宋体" w:hint="eastAsia"/>
          <w:color w:val="000000"/>
          <w:kern w:val="0"/>
          <w:sz w:val="24"/>
          <w:szCs w:val="24"/>
        </w:rPr>
        <w:t> 专项资金分配应注重公平性、可操作性、激励作用和经济社会效益。涉企补助资金扶持重点由个别企业和项目向支持产业集群和公共服务平台转变，重点支持股权投资、融资担保、市场开拓和自主创新。资金分配采取贷款贴息、资本金投入、先建后补、以奖代补、竞争性分配等间接或事后补助方式。对于适合采取市场化方式提供，社会力量能够承担的公共服务项目，应加大政府购买服务力度，提高公开服务水平和效率。</w:t>
      </w:r>
    </w:p>
    <w:p w14:paraId="554EF6AC"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lastRenderedPageBreak/>
        <w:t>第二十四条</w:t>
      </w:r>
      <w:r w:rsidRPr="00720383">
        <w:rPr>
          <w:rFonts w:ascii="微软雅黑" w:eastAsia="微软雅黑" w:hAnsi="微软雅黑" w:cs="宋体" w:hint="eastAsia"/>
          <w:color w:val="000000"/>
          <w:kern w:val="0"/>
          <w:sz w:val="24"/>
          <w:szCs w:val="24"/>
        </w:rPr>
        <w:t>  市人民政府其他有关部门（含有资金分配权的预算单位，下同）应会同市人民政府财政部门按规定组织专项资金项目申报工作，对申报材料进行审核。</w:t>
      </w:r>
    </w:p>
    <w:p w14:paraId="515A0C1C"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市级单位和个人应当依照专项资金管理要求，向市人民政府有关部门提交申报材料；县区单位（含乡镇人民政府）和个人申请使用市级专项资金的，由县区人民政府及其有关部门汇总审核后，在规定时限内，将审核意见和申报材料报送市人民政府有关部门。</w:t>
      </w:r>
    </w:p>
    <w:p w14:paraId="068F7008"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第二十五条</w:t>
      </w:r>
      <w:r w:rsidRPr="00720383">
        <w:rPr>
          <w:rFonts w:ascii="微软雅黑" w:eastAsia="微软雅黑" w:hAnsi="微软雅黑" w:cs="宋体" w:hint="eastAsia"/>
          <w:color w:val="000000"/>
          <w:kern w:val="0"/>
          <w:sz w:val="24"/>
          <w:szCs w:val="24"/>
        </w:rPr>
        <w:t>  专项资金的申报单位和个人对申报材料的真实性负责，县区人民政府及其有关部门对县区和乡镇申报项目的真实性负责，不得以虚报、伪造等手段骗取专项资金。一个项目原则上只能申请一项专项资金，同一项目确因特殊情况需申报多项专项资金的，必须在申报材料中说明已申报的资金情况并注明原因。</w:t>
      </w:r>
    </w:p>
    <w:p w14:paraId="47C99EEC"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第二十六条 </w:t>
      </w:r>
      <w:r w:rsidRPr="00720383">
        <w:rPr>
          <w:rFonts w:ascii="微软雅黑" w:eastAsia="微软雅黑" w:hAnsi="微软雅黑" w:cs="宋体" w:hint="eastAsia"/>
          <w:color w:val="000000"/>
          <w:kern w:val="0"/>
          <w:sz w:val="24"/>
          <w:szCs w:val="24"/>
        </w:rPr>
        <w:t> 市人民政府有关部门应及时审核申报材料，并</w:t>
      </w:r>
      <w:proofErr w:type="gramStart"/>
      <w:r w:rsidRPr="00720383">
        <w:rPr>
          <w:rFonts w:ascii="微软雅黑" w:eastAsia="微软雅黑" w:hAnsi="微软雅黑" w:cs="宋体" w:hint="eastAsia"/>
          <w:color w:val="000000"/>
          <w:kern w:val="0"/>
          <w:sz w:val="24"/>
          <w:szCs w:val="24"/>
        </w:rPr>
        <w:t>作出</w:t>
      </w:r>
      <w:proofErr w:type="gramEnd"/>
      <w:r w:rsidRPr="00720383">
        <w:rPr>
          <w:rFonts w:ascii="微软雅黑" w:eastAsia="微软雅黑" w:hAnsi="微软雅黑" w:cs="宋体" w:hint="eastAsia"/>
          <w:color w:val="000000"/>
          <w:kern w:val="0"/>
          <w:sz w:val="24"/>
          <w:szCs w:val="24"/>
        </w:rPr>
        <w:t>是否受理的决定。不予受理的，应当在规定时间内告知申报单位和个人、县区人民政府及其有关部门,并说明理由。</w:t>
      </w:r>
    </w:p>
    <w:p w14:paraId="1CE2B088"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市人民政府有关部门应当及时审查已受理的申请。对重点项目或者专业性较强的项目应当组织专家成立评审论证小组或者委托有专业资质的社会中介组织进行评估论证。对经济、社会和环境有重大影响的项目，应当向社会公示，广泛征求公民、法人和其他组织的意见。依法应当进行听证的，应当组织听证。必要时，市人民政府有关部门应该和县区人民政府及其有关部门通过信息化联网比对等方式进行联合会审，加强专项资金申报材料的真实性、合</w:t>
      </w:r>
      <w:proofErr w:type="gramStart"/>
      <w:r w:rsidRPr="00720383">
        <w:rPr>
          <w:rFonts w:ascii="微软雅黑" w:eastAsia="微软雅黑" w:hAnsi="微软雅黑" w:cs="宋体" w:hint="eastAsia"/>
          <w:color w:val="000000"/>
          <w:kern w:val="0"/>
          <w:sz w:val="24"/>
          <w:szCs w:val="24"/>
        </w:rPr>
        <w:t>规</w:t>
      </w:r>
      <w:proofErr w:type="gramEnd"/>
      <w:r w:rsidRPr="00720383">
        <w:rPr>
          <w:rFonts w:ascii="微软雅黑" w:eastAsia="微软雅黑" w:hAnsi="微软雅黑" w:cs="宋体" w:hint="eastAsia"/>
          <w:color w:val="000000"/>
          <w:kern w:val="0"/>
          <w:sz w:val="24"/>
          <w:szCs w:val="24"/>
        </w:rPr>
        <w:t>性审查。</w:t>
      </w:r>
    </w:p>
    <w:p w14:paraId="3F9B215B"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lastRenderedPageBreak/>
        <w:t>第二十七条</w:t>
      </w:r>
      <w:r w:rsidRPr="00720383">
        <w:rPr>
          <w:rFonts w:ascii="微软雅黑" w:eastAsia="微软雅黑" w:hAnsi="微软雅黑" w:cs="宋体" w:hint="eastAsia"/>
          <w:color w:val="000000"/>
          <w:kern w:val="0"/>
          <w:sz w:val="24"/>
          <w:szCs w:val="24"/>
        </w:rPr>
        <w:t>  市人民政府财政部门对其他有关部门审核程序的合法性、正当性及项目合</w:t>
      </w:r>
      <w:proofErr w:type="gramStart"/>
      <w:r w:rsidRPr="00720383">
        <w:rPr>
          <w:rFonts w:ascii="微软雅黑" w:eastAsia="微软雅黑" w:hAnsi="微软雅黑" w:cs="宋体" w:hint="eastAsia"/>
          <w:color w:val="000000"/>
          <w:kern w:val="0"/>
          <w:sz w:val="24"/>
          <w:szCs w:val="24"/>
        </w:rPr>
        <w:t>规</w:t>
      </w:r>
      <w:proofErr w:type="gramEnd"/>
      <w:r w:rsidRPr="00720383">
        <w:rPr>
          <w:rFonts w:ascii="微软雅黑" w:eastAsia="微软雅黑" w:hAnsi="微软雅黑" w:cs="宋体" w:hint="eastAsia"/>
          <w:color w:val="000000"/>
          <w:kern w:val="0"/>
          <w:sz w:val="24"/>
          <w:szCs w:val="24"/>
        </w:rPr>
        <w:t>性等进行重点审查，并结合财政专项资金项目库择优筛选的情况，与市人民政府其他有关部门共同确定专项资金的预算分配方案。</w:t>
      </w:r>
    </w:p>
    <w:p w14:paraId="3D5B72A1"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第二十八条</w:t>
      </w:r>
      <w:r w:rsidRPr="00720383">
        <w:rPr>
          <w:rFonts w:ascii="微软雅黑" w:eastAsia="微软雅黑" w:hAnsi="微软雅黑" w:cs="宋体" w:hint="eastAsia"/>
          <w:color w:val="000000"/>
          <w:kern w:val="0"/>
          <w:sz w:val="24"/>
          <w:szCs w:val="24"/>
        </w:rPr>
        <w:t>  参与专项资金申报、评审等有关工作的专家或市场中介组织应当依法遵循公正诚信原则，独立客观地发表意见。</w:t>
      </w:r>
    </w:p>
    <w:p w14:paraId="78496AC5"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第二十九条</w:t>
      </w:r>
      <w:r w:rsidRPr="00720383">
        <w:rPr>
          <w:rFonts w:ascii="微软雅黑" w:eastAsia="微软雅黑" w:hAnsi="微软雅黑" w:cs="宋体" w:hint="eastAsia"/>
          <w:color w:val="000000"/>
          <w:kern w:val="0"/>
          <w:sz w:val="24"/>
          <w:szCs w:val="24"/>
        </w:rPr>
        <w:t>  不需要提交申报材料的个人家庭补助类和补贴类专项资金，市人民政府其他有关部门应当会同市人民政府财政部门做好相关数据调查、统计和专项资金需求量的测算工作。县区人民政府及其有关部门要积极配合市级预算单位提供有关基础材料。</w:t>
      </w:r>
    </w:p>
    <w:p w14:paraId="3391F111"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第三十条</w:t>
      </w:r>
      <w:r w:rsidRPr="00720383">
        <w:rPr>
          <w:rFonts w:ascii="微软雅黑" w:eastAsia="微软雅黑" w:hAnsi="微软雅黑" w:cs="宋体" w:hint="eastAsia"/>
          <w:color w:val="000000"/>
          <w:kern w:val="0"/>
          <w:sz w:val="24"/>
          <w:szCs w:val="24"/>
        </w:rPr>
        <w:t>  市人民政府财政部门、市人民政府其他有关部门和基层预算单位要按规定加快预算执行进度。经人大批准的预算资金，除需二次分配的专项资金外，财政部门要在批复预算的同时，将指标同步下达到具体项目执行预算单位；需要二次分配的专项资金，市人民政府其他有关部门须在收到预算批复的60天内会同市人民政府财政部门提出细化分配方案并共同下达具体项目执行预算单位。市本级财政代编预算原则上要在当年6月底前下达,逾期未下达的，收回统筹使用。除特殊管理需要的资金外，市级预算安排的所有专项资金在11月底前未形成实际支出的，全部转为待定资金，由市级财政统筹使用。</w:t>
      </w:r>
    </w:p>
    <w:p w14:paraId="00D9E96E"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第三十一条 </w:t>
      </w:r>
      <w:r w:rsidRPr="00720383">
        <w:rPr>
          <w:rFonts w:ascii="微软雅黑" w:eastAsia="微软雅黑" w:hAnsi="微软雅黑" w:cs="宋体" w:hint="eastAsia"/>
          <w:color w:val="000000"/>
          <w:kern w:val="0"/>
          <w:sz w:val="24"/>
          <w:szCs w:val="24"/>
        </w:rPr>
        <w:t> 专项资金支出预算经法定程序批准后，专项资金的拨付按财政国库管理规定办理。</w:t>
      </w:r>
    </w:p>
    <w:p w14:paraId="42DCC2AE"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市人民政府有关部门和基层预算单位应当按专项资金支出预算、项目评审结果、项目实施进度、绩效目标、补助标准和支付方式等，编制专项资金用款计划，按规定报市人民政府财政部门审批后，据以办理专项资金支付。</w:t>
      </w:r>
    </w:p>
    <w:p w14:paraId="2A255D03"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lastRenderedPageBreak/>
        <w:t>第三十二条</w:t>
      </w:r>
      <w:r w:rsidRPr="00720383">
        <w:rPr>
          <w:rFonts w:ascii="微软雅黑" w:eastAsia="微软雅黑" w:hAnsi="微软雅黑" w:cs="宋体" w:hint="eastAsia"/>
          <w:color w:val="000000"/>
          <w:kern w:val="0"/>
          <w:sz w:val="24"/>
          <w:szCs w:val="24"/>
        </w:rPr>
        <w:t>  县区按照上级要求配合开展业务工作所需的业务费，纳入</w:t>
      </w:r>
      <w:proofErr w:type="gramStart"/>
      <w:r w:rsidRPr="00720383">
        <w:rPr>
          <w:rFonts w:ascii="微软雅黑" w:eastAsia="微软雅黑" w:hAnsi="微软雅黑" w:cs="宋体" w:hint="eastAsia"/>
          <w:color w:val="000000"/>
          <w:kern w:val="0"/>
          <w:sz w:val="24"/>
          <w:szCs w:val="24"/>
        </w:rPr>
        <w:t>当地部门</w:t>
      </w:r>
      <w:proofErr w:type="gramEnd"/>
      <w:r w:rsidRPr="00720383">
        <w:rPr>
          <w:rFonts w:ascii="微软雅黑" w:eastAsia="微软雅黑" w:hAnsi="微软雅黑" w:cs="宋体" w:hint="eastAsia"/>
          <w:color w:val="000000"/>
          <w:kern w:val="0"/>
          <w:sz w:val="24"/>
          <w:szCs w:val="24"/>
        </w:rPr>
        <w:t>预算统筹安排，市级有关单位不得从市级专项资金拆解资金下达县区用于业务费方面的支出。对下转移支付资金原则上要按规定实施提前下达，确保县区预算的完整性。市直有关单位不得直接向县区对应单位下达专项资金，下达县区的专项资金必须以指标形式由市人民政府财政部门单家或市人民政府财政部门和其他有关部门联合下达。</w:t>
      </w:r>
    </w:p>
    <w:p w14:paraId="766E0C2F"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第三十三条  </w:t>
      </w:r>
      <w:r w:rsidRPr="00720383">
        <w:rPr>
          <w:rFonts w:ascii="微软雅黑" w:eastAsia="微软雅黑" w:hAnsi="微软雅黑" w:cs="宋体" w:hint="eastAsia"/>
          <w:color w:val="000000"/>
          <w:kern w:val="0"/>
          <w:sz w:val="24"/>
          <w:szCs w:val="24"/>
        </w:rPr>
        <w:t>市人民政府财政部门、市人民政府其他有关部门、市级基层预算单位、县区人民政府及其有关部门、乡镇人民政府应当及时、足额拨付专项资金，不得截留、挪用专项资金，不得无故拖延专项资金的拨付。</w:t>
      </w:r>
    </w:p>
    <w:p w14:paraId="76D66DF1"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第三十四条</w:t>
      </w:r>
      <w:r w:rsidRPr="00720383">
        <w:rPr>
          <w:rFonts w:ascii="微软雅黑" w:eastAsia="微软雅黑" w:hAnsi="微软雅黑" w:cs="宋体" w:hint="eastAsia"/>
          <w:color w:val="000000"/>
          <w:kern w:val="0"/>
          <w:sz w:val="24"/>
          <w:szCs w:val="24"/>
        </w:rPr>
        <w:t>  专项资金应当专款专用。市人民政府有关部门、市级基层预算单位、县区人民政府及其有关部门、乡镇人民政府应当严格执行专项资金支出预算，按照批准的计划和内容组织实施。未经批准，不得变更项目内容或者调整预算。确需变更项目内容或者调整预算的专项资金，应按规定程序报批。</w:t>
      </w:r>
    </w:p>
    <w:p w14:paraId="1B44B4F5"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第三十五条</w:t>
      </w:r>
      <w:r w:rsidRPr="00720383">
        <w:rPr>
          <w:rFonts w:ascii="微软雅黑" w:eastAsia="微软雅黑" w:hAnsi="微软雅黑" w:cs="宋体" w:hint="eastAsia"/>
          <w:color w:val="000000"/>
          <w:kern w:val="0"/>
          <w:sz w:val="24"/>
          <w:szCs w:val="24"/>
        </w:rPr>
        <w:t>  专项资金项目实施单位应当及时按照批准的专项资金使用计划和内容实施项目，不得挪用专项资金，不得无故拖延项目实施进度。县区人民政府及其有关部门、乡镇人民政府对使用市级专项资金的县区和乡镇项目进行一线监管，对项目实施情况负责，县区人民政府及其有关部门要及时向市级有关单位报送项目实施情况。</w:t>
      </w:r>
    </w:p>
    <w:p w14:paraId="35DEDEF7" w14:textId="77777777" w:rsidR="00720383" w:rsidRPr="00720383" w:rsidRDefault="00720383" w:rsidP="00720383">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p>
    <w:p w14:paraId="421C79E7" w14:textId="77777777" w:rsidR="00720383" w:rsidRPr="00720383" w:rsidRDefault="00720383" w:rsidP="00720383">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第五章  结余结转清理和盘活</w:t>
      </w:r>
    </w:p>
    <w:p w14:paraId="597D7A65"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第三十六条</w:t>
      </w:r>
      <w:r w:rsidRPr="00720383">
        <w:rPr>
          <w:rFonts w:ascii="微软雅黑" w:eastAsia="微软雅黑" w:hAnsi="微软雅黑" w:cs="宋体" w:hint="eastAsia"/>
          <w:color w:val="000000"/>
          <w:kern w:val="0"/>
          <w:sz w:val="24"/>
          <w:szCs w:val="24"/>
        </w:rPr>
        <w:t>  预算执行中形成的专项资金结余，一律收回市级财政统筹安排，包括：</w:t>
      </w:r>
    </w:p>
    <w:p w14:paraId="3DCD489D"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lastRenderedPageBreak/>
        <w:t>（一）支出预算工作目标已完成，或由于受政策变化、计划调整等因素影响造成工作终止，剩余的财政拨款资金；</w:t>
      </w:r>
    </w:p>
    <w:p w14:paraId="0767734C"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（二）从预算安排年度算起2个年度未使用完的市本级结转项目资金；</w:t>
      </w:r>
    </w:p>
    <w:p w14:paraId="26BEF04B"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（三）从上级下达年度算起2个年度未使用完的上级转移支付资金。</w:t>
      </w:r>
    </w:p>
    <w:p w14:paraId="0615443E"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第三十七条 </w:t>
      </w:r>
      <w:r w:rsidRPr="00720383">
        <w:rPr>
          <w:rFonts w:ascii="微软雅黑" w:eastAsia="微软雅黑" w:hAnsi="微软雅黑" w:cs="宋体" w:hint="eastAsia"/>
          <w:color w:val="000000"/>
          <w:kern w:val="0"/>
          <w:sz w:val="24"/>
          <w:szCs w:val="24"/>
        </w:rPr>
        <w:t> 市人民政府财政部门每年对专项资金结余结转进行全面清理，并根据管理需要不定期开展专项清理工作；同时建立市人民政府有关部门和基层预算单位结余结转资金考核机制，完善监管指标和措施，强化常态化管理。</w:t>
      </w:r>
    </w:p>
    <w:p w14:paraId="78E7AD93"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第三十八条</w:t>
      </w:r>
      <w:r w:rsidRPr="00720383">
        <w:rPr>
          <w:rFonts w:ascii="微软雅黑" w:eastAsia="微软雅黑" w:hAnsi="微软雅黑" w:cs="宋体" w:hint="eastAsia"/>
          <w:color w:val="000000"/>
          <w:kern w:val="0"/>
          <w:sz w:val="24"/>
          <w:szCs w:val="24"/>
        </w:rPr>
        <w:t>  市人民政府有关部门和基层预算单位要按照规定的时间和规定的范围及时将专项资金结余主动上缴市级国库，并在年末做好资金对账工作，市人民政府财政部门做好跟踪监督工作。属于上缴范围的专项资金结余，市人民政府有关部门和基层预算单位未主动上缴的，市人民政府财政部门年终按规定统一收回。下达县区的专项资金形成结余的，由市人民政府财政部门、安排资金的市人民政府有关部门和基层预算单位负责收缴市级国库。不足2年的结转资金，要加快预算执行，9月底前未使用的，可按规定收回统筹用于其他急需领域。</w:t>
      </w:r>
    </w:p>
    <w:p w14:paraId="6AFAE34D"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第三十九条</w:t>
      </w:r>
      <w:r w:rsidRPr="00720383">
        <w:rPr>
          <w:rFonts w:ascii="微软雅黑" w:eastAsia="微软雅黑" w:hAnsi="微软雅黑" w:cs="宋体" w:hint="eastAsia"/>
          <w:color w:val="000000"/>
          <w:kern w:val="0"/>
          <w:sz w:val="24"/>
          <w:szCs w:val="24"/>
        </w:rPr>
        <w:t>  市人民政府有关部门和基层预算单位按规定上缴的专项资金结余全部纳入市级财政统筹安排，作为财政存量资金用于经济社会急需支出的项目。市级财政统筹的专项资金结余按以下程序使用：</w:t>
      </w:r>
    </w:p>
    <w:p w14:paraId="35EEE767"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（一）相应专项资金上缴后，因情况变化，原项目确需重新安排支出的，市人民政府有关部门和基层预算单位向市人民政府财政部门提出申请，市人民政府财政部门审核后报市政府审批，优先安排；</w:t>
      </w:r>
    </w:p>
    <w:p w14:paraId="29301996"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lastRenderedPageBreak/>
        <w:t>（二）项目未纳入年初预算安排，年度中间确需安排支出，且不符合预备费和预算追加支出条件的，可以从专项资金结余统筹安排。市人民政府有关部门和基层预算单位按照专项资金设立的程序，向市人民政府财政部门提出申请，市人民政府财政部门审核后报市政府审批，据实拨付。</w:t>
      </w:r>
    </w:p>
    <w:p w14:paraId="355247B0"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第四十条</w:t>
      </w:r>
      <w:r w:rsidRPr="00720383">
        <w:rPr>
          <w:rFonts w:ascii="微软雅黑" w:eastAsia="微软雅黑" w:hAnsi="微软雅黑" w:cs="宋体" w:hint="eastAsia"/>
          <w:color w:val="000000"/>
          <w:kern w:val="0"/>
          <w:sz w:val="24"/>
          <w:szCs w:val="24"/>
        </w:rPr>
        <w:t>  为提高结余资金使用效益，防止资金二次沉淀，市人民政府有关部门和基层预算单位申请使用结余资金的，应在市人民政府财政部门通知拨款后的10个工作日内向市人民政府财政部门提出用款申请，办理拨付手续，逾期提供的，不再安排拨付。市人民政府有关部门和基层预算单位申请使用的结余资金，应在当年形成实际支出，未能形成实际支出的，应主动上缴资金。结余资金使用效益不高的单位，以后年度申请使用结余资金时，市人民政府财政部门从严控制。</w:t>
      </w:r>
    </w:p>
    <w:p w14:paraId="30950D9F" w14:textId="77777777" w:rsidR="00720383" w:rsidRPr="00720383" w:rsidRDefault="00720383" w:rsidP="00720383">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p>
    <w:p w14:paraId="613848B4" w14:textId="77777777" w:rsidR="00720383" w:rsidRPr="00720383" w:rsidRDefault="00720383" w:rsidP="00720383">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第六章  绩效管理</w:t>
      </w:r>
    </w:p>
    <w:p w14:paraId="474A0738"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第四十一条 </w:t>
      </w:r>
      <w:r w:rsidRPr="00720383">
        <w:rPr>
          <w:rFonts w:ascii="微软雅黑" w:eastAsia="微软雅黑" w:hAnsi="微软雅黑" w:cs="宋体" w:hint="eastAsia"/>
          <w:color w:val="000000"/>
          <w:kern w:val="0"/>
          <w:sz w:val="24"/>
          <w:szCs w:val="24"/>
        </w:rPr>
        <w:t> 专项资金应实施全过程绩效管理，建立贯穿预算编制、执行、监督的预算绩效管理体系。市人民政府财政部门应当制定和完善专项资金绩效管理办法，指导、监督市人民政府其他有关部门和基层预算单位开展专项资金绩效管理工作。</w:t>
      </w:r>
    </w:p>
    <w:p w14:paraId="7E03C369"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第四十二条</w:t>
      </w:r>
      <w:r w:rsidRPr="00720383">
        <w:rPr>
          <w:rFonts w:ascii="微软雅黑" w:eastAsia="微软雅黑" w:hAnsi="微软雅黑" w:cs="宋体" w:hint="eastAsia"/>
          <w:color w:val="000000"/>
          <w:kern w:val="0"/>
          <w:sz w:val="24"/>
          <w:szCs w:val="24"/>
        </w:rPr>
        <w:t>  申请设立专项资金的单位，应按规定申报专项资金绩效目标。绩效目标必须可量化、可对比，以反映专项资金预期的使用效益。绩效目标由资金使用单位报送市人民政府其他有关部门审核后报市人民政府财政部门核准；下达县区的资金，绩效目标由县区人民政府及其有关部门签署意见后报送市人民政府其他有关部门审核，并由市人民政府财政部门核准。</w:t>
      </w:r>
    </w:p>
    <w:p w14:paraId="716C8BB4"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lastRenderedPageBreak/>
        <w:t>对新设立的专项资金和增加数额较大的原有专项资金，市人民政府财政部门应开展绩效目标事前评审，必要时聘请专家参与，绩效目标事前综合评审结果低于80分的，不再进入专项资金设立和调整的后续程序。</w:t>
      </w:r>
    </w:p>
    <w:p w14:paraId="6C385C45"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核准的绩效目标应作为开展绩效监控、绩效评价的重要依据。</w:t>
      </w:r>
    </w:p>
    <w:p w14:paraId="4938A1DA"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第四十三条</w:t>
      </w:r>
      <w:r w:rsidRPr="00720383">
        <w:rPr>
          <w:rFonts w:ascii="微软雅黑" w:eastAsia="微软雅黑" w:hAnsi="微软雅黑" w:cs="宋体" w:hint="eastAsia"/>
          <w:color w:val="000000"/>
          <w:kern w:val="0"/>
          <w:sz w:val="24"/>
          <w:szCs w:val="24"/>
        </w:rPr>
        <w:t>  专项资金执行期间，市人民政府有关部门、市级基层预算单位、县区人民政府及其有关部门应当按照确定的绩效目标对专项资金进行阶段性跟踪监控，对监控中发现偏离绩效目标的项目应及时采取措施进行整改。</w:t>
      </w:r>
    </w:p>
    <w:p w14:paraId="1CA5F97F"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第四十四条</w:t>
      </w:r>
      <w:r w:rsidRPr="00720383">
        <w:rPr>
          <w:rFonts w:ascii="微软雅黑" w:eastAsia="微软雅黑" w:hAnsi="微软雅黑" w:cs="宋体" w:hint="eastAsia"/>
          <w:color w:val="000000"/>
          <w:kern w:val="0"/>
          <w:sz w:val="24"/>
          <w:szCs w:val="24"/>
        </w:rPr>
        <w:t>  专项资金支出完成的项目应按规定实施绩效评价。市人民政府有关部门、市级基层预算单位、县区人民政府及其有关部门应按规定开展绩效自评，跨年度支出的专项资金，应在每个预算年度结束后1个月内进行中期绩效自评。市人民政府财政部门按照财政管理和绩效评价有关规定，抽取部分事关民生、重大、敏感项目实施重点绩效评价。引入第三方评价机制，重点绩效评价工作可通过政府购买服务方式委托第三方机构独立实施。</w:t>
      </w:r>
    </w:p>
    <w:p w14:paraId="266133B0"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第四十五条</w:t>
      </w:r>
      <w:r w:rsidRPr="00720383">
        <w:rPr>
          <w:rFonts w:ascii="微软雅黑" w:eastAsia="微软雅黑" w:hAnsi="微软雅黑" w:cs="宋体" w:hint="eastAsia"/>
          <w:color w:val="000000"/>
          <w:kern w:val="0"/>
          <w:sz w:val="24"/>
          <w:szCs w:val="24"/>
        </w:rPr>
        <w:t>  绩效评价结果由市人民政府财政部门汇总后专题报告市政府，作为改进预算管理、编制以后年度部门预算、安排财政资金和实施行政问责的重要依据。</w:t>
      </w:r>
    </w:p>
    <w:p w14:paraId="7A08A367" w14:textId="77777777" w:rsidR="00720383" w:rsidRPr="00720383" w:rsidRDefault="00720383" w:rsidP="00720383">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p>
    <w:p w14:paraId="387196A9" w14:textId="77777777" w:rsidR="00720383" w:rsidRPr="00720383" w:rsidRDefault="00720383" w:rsidP="00720383">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第七章  信息公开</w:t>
      </w:r>
    </w:p>
    <w:p w14:paraId="78ADAF20"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第四十六条</w:t>
      </w:r>
      <w:r w:rsidRPr="00720383">
        <w:rPr>
          <w:rFonts w:ascii="微软雅黑" w:eastAsia="微软雅黑" w:hAnsi="微软雅黑" w:cs="宋体" w:hint="eastAsia"/>
          <w:color w:val="000000"/>
          <w:kern w:val="0"/>
          <w:sz w:val="24"/>
          <w:szCs w:val="24"/>
        </w:rPr>
        <w:t>  除涉密事项和有特殊规定的项目外，市人民政府有关部门、市级基层预算单位、县区人民政府及其有关部门应按政府信息公开的有关规定，在政务网站上主动向社会公开专项资金的相关信息：</w:t>
      </w:r>
    </w:p>
    <w:p w14:paraId="3A2467BF"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（一）专项资金管理制度；</w:t>
      </w:r>
    </w:p>
    <w:p w14:paraId="21ACCD73"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lastRenderedPageBreak/>
        <w:t>（二）专项资金申报指南，包括申报条件、扶持范围、扶持对象、审批部门、经办部门、经办人员、查询电话等；</w:t>
      </w:r>
    </w:p>
    <w:p w14:paraId="7D527E0E"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（三）项目资金申报情况，包括申报单位、申报项目、申请金额等；</w:t>
      </w:r>
    </w:p>
    <w:p w14:paraId="60BAD1A6"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（四）资金分配程序和分配方式，包括资金分配各环节的审批内容和时间要求、资金分配办法、审批方式等；</w:t>
      </w:r>
    </w:p>
    <w:p w14:paraId="7A09C32A"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（五）专项资金评审过程、评审结果及理由等；</w:t>
      </w:r>
    </w:p>
    <w:p w14:paraId="639117BE"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（六）专项资金分配结果，包括资金分配明细项目及其金额，项目所属单位或企业的基本情况等；</w:t>
      </w:r>
    </w:p>
    <w:p w14:paraId="5048CD08"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（七）专项资金绩效目标、绩效评价、监督检查和审计结果，包括中期绩效评价结果、项目财务决算报告、项目验收情况、绩效自评和重点评价报告、第三方评价报告、财政财务监督检查报告、审计结果公告等；</w:t>
      </w:r>
    </w:p>
    <w:p w14:paraId="13EE9329"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（八）公开接受、处理投诉情况，包括投诉事项和原因、投诉处理情况等；</w:t>
      </w:r>
    </w:p>
    <w:p w14:paraId="42904AE9"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color w:val="000000"/>
          <w:kern w:val="0"/>
          <w:sz w:val="24"/>
          <w:szCs w:val="24"/>
        </w:rPr>
        <w:t>（九）其它按规定应公开的内容。</w:t>
      </w:r>
    </w:p>
    <w:p w14:paraId="34969D45" w14:textId="77777777" w:rsidR="00720383" w:rsidRPr="00720383" w:rsidRDefault="00720383" w:rsidP="00720383">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p>
    <w:p w14:paraId="111C24A1" w14:textId="77777777" w:rsidR="00720383" w:rsidRPr="00720383" w:rsidRDefault="00720383" w:rsidP="00720383">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第八章  责任追究</w:t>
      </w:r>
    </w:p>
    <w:p w14:paraId="7FB5EFAE"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第四十七条</w:t>
      </w:r>
      <w:r w:rsidRPr="00720383">
        <w:rPr>
          <w:rFonts w:ascii="微软雅黑" w:eastAsia="微软雅黑" w:hAnsi="微软雅黑" w:cs="宋体" w:hint="eastAsia"/>
          <w:color w:val="000000"/>
          <w:kern w:val="0"/>
          <w:sz w:val="24"/>
          <w:szCs w:val="24"/>
        </w:rPr>
        <w:t xml:space="preserve">　未经批准调整专项资金使用范围或者金额的，由市人民政府财政部门责令改正，追回有关财政资金，依法没收违法所得。</w:t>
      </w:r>
    </w:p>
    <w:p w14:paraId="01B8D316"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第四十八条</w:t>
      </w:r>
      <w:r w:rsidRPr="00720383">
        <w:rPr>
          <w:rFonts w:ascii="微软雅黑" w:eastAsia="微软雅黑" w:hAnsi="微软雅黑" w:cs="宋体" w:hint="eastAsia"/>
          <w:color w:val="000000"/>
          <w:kern w:val="0"/>
          <w:sz w:val="24"/>
          <w:szCs w:val="24"/>
        </w:rPr>
        <w:t xml:space="preserve">　以虚报、伪造等手段骗取专项资金的，由市人民政府财政部门责令改正，追回有关财政资金，依法没收违法所得，并在3年内禁止申报专项资金。</w:t>
      </w:r>
    </w:p>
    <w:p w14:paraId="2A86A39F"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lastRenderedPageBreak/>
        <w:t>第四十九条</w:t>
      </w:r>
      <w:r w:rsidRPr="00720383">
        <w:rPr>
          <w:rFonts w:ascii="微软雅黑" w:eastAsia="微软雅黑" w:hAnsi="微软雅黑" w:cs="宋体" w:hint="eastAsia"/>
          <w:color w:val="000000"/>
          <w:kern w:val="0"/>
          <w:sz w:val="24"/>
          <w:szCs w:val="24"/>
        </w:rPr>
        <w:t xml:space="preserve">　对未能独立客观地发表意见，在专项资金申报、评审等有关工作中弄虚作假的专家或者市场中介组织，按照有关法律、法规、规章的规定处理，并在3年内禁止参与专项资金申报、评审、绩效评价等有关工作。</w:t>
      </w:r>
    </w:p>
    <w:p w14:paraId="0A3FE030"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第五十条</w:t>
      </w:r>
      <w:r w:rsidRPr="00720383">
        <w:rPr>
          <w:rFonts w:ascii="微软雅黑" w:eastAsia="微软雅黑" w:hAnsi="微软雅黑" w:cs="宋体" w:hint="eastAsia"/>
          <w:color w:val="000000"/>
          <w:kern w:val="0"/>
          <w:sz w:val="24"/>
          <w:szCs w:val="24"/>
        </w:rPr>
        <w:t xml:space="preserve">　截留、挪用专项资金或无故拖延专项资金拨付的，由市人民政府财政部门责令改正，对单位给予警告或者通报批评。</w:t>
      </w:r>
    </w:p>
    <w:p w14:paraId="4F883840"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第五十一条</w:t>
      </w:r>
      <w:r w:rsidRPr="00720383">
        <w:rPr>
          <w:rFonts w:ascii="微软雅黑" w:eastAsia="微软雅黑" w:hAnsi="微软雅黑" w:cs="宋体" w:hint="eastAsia"/>
          <w:color w:val="000000"/>
          <w:kern w:val="0"/>
          <w:sz w:val="24"/>
          <w:szCs w:val="24"/>
        </w:rPr>
        <w:t xml:space="preserve">　未执行专项资金项目支出预算或未经批准变更项目内容或者调整预算的，由市人民政府财政部门责令改正，追回有关财政资金。</w:t>
      </w:r>
    </w:p>
    <w:p w14:paraId="37E2CC89"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第五十二条</w:t>
      </w:r>
      <w:r w:rsidRPr="00720383">
        <w:rPr>
          <w:rFonts w:ascii="微软雅黑" w:eastAsia="微软雅黑" w:hAnsi="微软雅黑" w:cs="宋体" w:hint="eastAsia"/>
          <w:color w:val="000000"/>
          <w:kern w:val="0"/>
          <w:sz w:val="24"/>
          <w:szCs w:val="24"/>
        </w:rPr>
        <w:t>  非因不可抗力而拖延项目实施进度的，由市人民政府其他有关部门依照职责责令改正；拒不改正的，由市人民政府财政部门责令限期退回相应财政资金，并在3年内禁止申报专项资金。</w:t>
      </w:r>
    </w:p>
    <w:p w14:paraId="12CD8315"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第五十三条  </w:t>
      </w:r>
      <w:r w:rsidRPr="00720383">
        <w:rPr>
          <w:rFonts w:ascii="微软雅黑" w:eastAsia="微软雅黑" w:hAnsi="微软雅黑" w:cs="宋体" w:hint="eastAsia"/>
          <w:color w:val="000000"/>
          <w:kern w:val="0"/>
          <w:sz w:val="24"/>
          <w:szCs w:val="24"/>
        </w:rPr>
        <w:t>县区在项目申报中把关不严、资金使用中出现重大违法违规情况的，由市级收回全部违法违规资金，并在安排同类项目时适当压缩县区补助金额或暂停其申报资格。</w:t>
      </w:r>
    </w:p>
    <w:p w14:paraId="712A71E6"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第五十四条</w:t>
      </w:r>
      <w:r w:rsidRPr="00720383">
        <w:rPr>
          <w:rFonts w:ascii="微软雅黑" w:eastAsia="微软雅黑" w:hAnsi="微软雅黑" w:cs="宋体" w:hint="eastAsia"/>
          <w:color w:val="000000"/>
          <w:kern w:val="0"/>
          <w:sz w:val="24"/>
          <w:szCs w:val="24"/>
        </w:rPr>
        <w:t xml:space="preserve">　国家机关工作人员在专项资金管理活动中滥用职权、玩忽职守、徇私舞弊的，依法追究行政责任；构成犯罪的，依法追究刑事责任。</w:t>
      </w:r>
    </w:p>
    <w:p w14:paraId="04608A61"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第五十五条 </w:t>
      </w:r>
      <w:r w:rsidRPr="00720383">
        <w:rPr>
          <w:rFonts w:ascii="微软雅黑" w:eastAsia="微软雅黑" w:hAnsi="微软雅黑" w:cs="宋体" w:hint="eastAsia"/>
          <w:color w:val="000000"/>
          <w:kern w:val="0"/>
          <w:sz w:val="24"/>
          <w:szCs w:val="24"/>
        </w:rPr>
        <w:t> 违反本办法规定的行为，法律、法规、规章已有处理处罚规定的，从其规定。构成犯罪的，依法追究刑事责任。</w:t>
      </w:r>
    </w:p>
    <w:p w14:paraId="06A96E9A"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p>
    <w:p w14:paraId="2D04C8BD" w14:textId="77777777" w:rsidR="00720383" w:rsidRPr="00720383" w:rsidRDefault="00720383" w:rsidP="00720383">
      <w:pPr>
        <w:widowControl/>
        <w:shd w:val="clear" w:color="auto" w:fill="FFFFFF"/>
        <w:spacing w:line="450" w:lineRule="atLeast"/>
        <w:ind w:firstLine="480"/>
        <w:jc w:val="center"/>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第九章  附则</w:t>
      </w:r>
    </w:p>
    <w:p w14:paraId="2B95B661"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第五十六条</w:t>
      </w:r>
      <w:r w:rsidRPr="00720383">
        <w:rPr>
          <w:rFonts w:ascii="微软雅黑" w:eastAsia="微软雅黑" w:hAnsi="微软雅黑" w:cs="宋体" w:hint="eastAsia"/>
          <w:color w:val="000000"/>
          <w:kern w:val="0"/>
          <w:sz w:val="24"/>
          <w:szCs w:val="24"/>
        </w:rPr>
        <w:t>  为应对突发性公共事件，临时安排的专项资金和抢险、救灾资金按照有关规定执行。</w:t>
      </w:r>
    </w:p>
    <w:p w14:paraId="2982782A"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t>第五十七条</w:t>
      </w:r>
      <w:r w:rsidRPr="00720383">
        <w:rPr>
          <w:rFonts w:ascii="微软雅黑" w:eastAsia="微软雅黑" w:hAnsi="微软雅黑" w:cs="宋体" w:hint="eastAsia"/>
          <w:color w:val="000000"/>
          <w:kern w:val="0"/>
          <w:sz w:val="24"/>
          <w:szCs w:val="24"/>
        </w:rPr>
        <w:t>  本办法由市人民政府财政部门组织实施。</w:t>
      </w:r>
    </w:p>
    <w:p w14:paraId="0D489D55" w14:textId="77777777" w:rsidR="00720383" w:rsidRPr="00720383" w:rsidRDefault="00720383" w:rsidP="00720383">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720383">
        <w:rPr>
          <w:rFonts w:ascii="微软雅黑" w:eastAsia="微软雅黑" w:hAnsi="微软雅黑" w:cs="宋体" w:hint="eastAsia"/>
          <w:b/>
          <w:bCs/>
          <w:color w:val="000000"/>
          <w:kern w:val="0"/>
          <w:sz w:val="24"/>
          <w:szCs w:val="24"/>
        </w:rPr>
        <w:lastRenderedPageBreak/>
        <w:t>第五十八条 </w:t>
      </w:r>
      <w:r w:rsidRPr="00720383">
        <w:rPr>
          <w:rFonts w:ascii="微软雅黑" w:eastAsia="微软雅黑" w:hAnsi="微软雅黑" w:cs="宋体" w:hint="eastAsia"/>
          <w:color w:val="000000"/>
          <w:kern w:val="0"/>
          <w:sz w:val="24"/>
          <w:szCs w:val="24"/>
        </w:rPr>
        <w:t> 本办法自2018年9月1日起施行,有效期4年。</w:t>
      </w:r>
    </w:p>
    <w:p w14:paraId="0ACE641F" w14:textId="77777777" w:rsidR="00453ED1" w:rsidRPr="00720383" w:rsidRDefault="00453ED1"/>
    <w:sectPr w:rsidR="00453ED1" w:rsidRPr="007203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DB"/>
    <w:rsid w:val="00453ED1"/>
    <w:rsid w:val="00720383"/>
    <w:rsid w:val="00E37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0B413-036A-4D54-8E4D-FD0649D3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527184">
      <w:bodyDiv w:val="1"/>
      <w:marLeft w:val="0"/>
      <w:marRight w:val="0"/>
      <w:marTop w:val="0"/>
      <w:marBottom w:val="0"/>
      <w:divBdr>
        <w:top w:val="none" w:sz="0" w:space="0" w:color="auto"/>
        <w:left w:val="none" w:sz="0" w:space="0" w:color="auto"/>
        <w:bottom w:val="none" w:sz="0" w:space="0" w:color="auto"/>
        <w:right w:val="none" w:sz="0" w:space="0" w:color="auto"/>
      </w:divBdr>
      <w:divsChild>
        <w:div w:id="1744251929">
          <w:marLeft w:val="0"/>
          <w:marRight w:val="0"/>
          <w:marTop w:val="0"/>
          <w:marBottom w:val="0"/>
          <w:divBdr>
            <w:top w:val="none" w:sz="0" w:space="0" w:color="auto"/>
            <w:left w:val="none" w:sz="0" w:space="0" w:color="auto"/>
            <w:bottom w:val="none" w:sz="0" w:space="0" w:color="auto"/>
            <w:right w:val="none" w:sz="0" w:space="0" w:color="auto"/>
          </w:divBdr>
        </w:div>
        <w:div w:id="1102648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1403</Words>
  <Characters>8001</Characters>
  <Application>Microsoft Office Word</Application>
  <DocSecurity>0</DocSecurity>
  <Lines>66</Lines>
  <Paragraphs>18</Paragraphs>
  <ScaleCrop>false</ScaleCrop>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2019-01-17T01:55:00Z</dcterms:created>
  <dcterms:modified xsi:type="dcterms:W3CDTF">2019-01-17T01:55:00Z</dcterms:modified>
</cp:coreProperties>
</file>