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F3" w:rsidRPr="009877F3" w:rsidRDefault="009877F3" w:rsidP="009877F3">
      <w:pPr>
        <w:jc w:val="center"/>
        <w:rPr>
          <w:sz w:val="32"/>
          <w:szCs w:val="32"/>
        </w:rPr>
      </w:pPr>
      <w:bookmarkStart w:id="0" w:name="_GoBack"/>
      <w:r w:rsidRPr="009877F3">
        <w:rPr>
          <w:rFonts w:hint="eastAsia"/>
          <w:b/>
          <w:bCs/>
          <w:sz w:val="32"/>
          <w:szCs w:val="32"/>
        </w:rPr>
        <w:t>三亚市促进专业化特色产业园区发展</w:t>
      </w:r>
    </w:p>
    <w:p w:rsidR="009877F3" w:rsidRPr="009877F3" w:rsidRDefault="009877F3" w:rsidP="009877F3">
      <w:pPr>
        <w:jc w:val="center"/>
        <w:rPr>
          <w:rFonts w:hint="eastAsia"/>
          <w:sz w:val="32"/>
          <w:szCs w:val="32"/>
        </w:rPr>
      </w:pPr>
      <w:r w:rsidRPr="009877F3">
        <w:rPr>
          <w:rFonts w:hint="eastAsia"/>
          <w:b/>
          <w:bCs/>
          <w:sz w:val="32"/>
          <w:szCs w:val="32"/>
        </w:rPr>
        <w:t>优惠政策暂行办法</w:t>
      </w:r>
    </w:p>
    <w:bookmarkEnd w:id="0"/>
    <w:p w:rsidR="009877F3" w:rsidRPr="009877F3" w:rsidRDefault="009877F3" w:rsidP="009877F3">
      <w:pPr>
        <w:rPr>
          <w:rFonts w:hint="eastAsia"/>
        </w:rPr>
      </w:pPr>
      <w:r w:rsidRPr="009877F3">
        <w:rPr>
          <w:rFonts w:hint="eastAsia"/>
          <w:b/>
          <w:bCs/>
        </w:rPr>
        <w:t> </w:t>
      </w:r>
    </w:p>
    <w:p w:rsidR="009877F3" w:rsidRPr="009877F3" w:rsidRDefault="009877F3" w:rsidP="009877F3">
      <w:pPr>
        <w:rPr>
          <w:rFonts w:hint="eastAsia"/>
        </w:rPr>
      </w:pPr>
      <w:r w:rsidRPr="009877F3">
        <w:rPr>
          <w:rFonts w:hint="eastAsia"/>
          <w:b/>
          <w:bCs/>
        </w:rPr>
        <w:t>第一条</w:t>
      </w:r>
      <w:r w:rsidRPr="009877F3">
        <w:rPr>
          <w:rFonts w:hint="eastAsia"/>
          <w:b/>
          <w:bCs/>
        </w:rPr>
        <w:t> </w:t>
      </w:r>
      <w:r w:rsidRPr="009877F3">
        <w:rPr>
          <w:rFonts w:hint="eastAsia"/>
        </w:rPr>
        <w:t>为贯彻落实海南国际旅游岛建设战略部署，充分利用我市良好的区位、环境和资源优势，加快产业转型升级步伐，促进新兴产业和高增值产业的发展，根据国家和海南省有关政策规定，按照“全省大产业园区，分布专业化特色产业园区”的思路，制定本规定。</w:t>
      </w:r>
    </w:p>
    <w:p w:rsidR="009877F3" w:rsidRPr="009877F3" w:rsidRDefault="009877F3" w:rsidP="009877F3">
      <w:pPr>
        <w:rPr>
          <w:rFonts w:hint="eastAsia"/>
        </w:rPr>
      </w:pPr>
      <w:r w:rsidRPr="009877F3">
        <w:rPr>
          <w:rFonts w:hint="eastAsia"/>
          <w:b/>
          <w:bCs/>
        </w:rPr>
        <w:t>第二条</w:t>
      </w:r>
      <w:r w:rsidRPr="009877F3">
        <w:rPr>
          <w:rFonts w:hint="eastAsia"/>
        </w:rPr>
        <w:t> </w:t>
      </w:r>
      <w:r w:rsidRPr="009877F3">
        <w:rPr>
          <w:rFonts w:hint="eastAsia"/>
        </w:rPr>
        <w:t>三亚市支持国内外知名企业入驻三亚，发展专业化特色产业园区；鼓励并积极引导本市现有企业充分利用自身资源（特别是自有土地资源），通过自主转型升级或引进高水平战略合作伙伴等方式，发展专业化特色产业园区。其中，专业化是指以新一代电子信息技术、生物和医药、新能源、新材料、国防科技研发与装备制造、节能环保、软件开发、</w:t>
      </w:r>
      <w:proofErr w:type="gramStart"/>
      <w:r w:rsidRPr="009877F3">
        <w:rPr>
          <w:rFonts w:hint="eastAsia"/>
        </w:rPr>
        <w:t>动漫影视</w:t>
      </w:r>
      <w:proofErr w:type="gramEnd"/>
      <w:r w:rsidRPr="009877F3">
        <w:rPr>
          <w:rFonts w:hint="eastAsia"/>
        </w:rPr>
        <w:t>等新兴产业为核心，生产技术或产品在行业内处于领先水平，具有明显市场竞争优势，并符合我市生态环保要求的项目；特色是指围绕三亚产业发展定位，充分利用三亚独特的环境、资源优势或配套城市发展需求，具有较大发展潜力和较高经济效益的旅游服务、高端养生和健康管理、海洋资源利用、仓储物流、批发零售、食品加工等项目。</w:t>
      </w:r>
    </w:p>
    <w:p w:rsidR="009877F3" w:rsidRPr="009877F3" w:rsidRDefault="009877F3" w:rsidP="009877F3">
      <w:pPr>
        <w:rPr>
          <w:rFonts w:hint="eastAsia"/>
        </w:rPr>
      </w:pPr>
      <w:r w:rsidRPr="009877F3">
        <w:rPr>
          <w:rFonts w:hint="eastAsia"/>
          <w:b/>
          <w:bCs/>
        </w:rPr>
        <w:t>第三条</w:t>
      </w:r>
      <w:r w:rsidRPr="009877F3">
        <w:rPr>
          <w:rFonts w:hint="eastAsia"/>
          <w:b/>
          <w:bCs/>
        </w:rPr>
        <w:t> </w:t>
      </w:r>
      <w:r w:rsidRPr="009877F3">
        <w:rPr>
          <w:rFonts w:hint="eastAsia"/>
        </w:rPr>
        <w:t>市政府成立专业化特色产业园发展工作领导小组，领导小组组织资格认定委员会，从企业资质、产业发展方向、预期经济社会效益、节能环保等方面综合考核，对享受本规定优惠政策的项目或企业资格认定并挂牌。</w:t>
      </w:r>
    </w:p>
    <w:p w:rsidR="009877F3" w:rsidRPr="009877F3" w:rsidRDefault="009877F3" w:rsidP="009877F3">
      <w:pPr>
        <w:rPr>
          <w:rFonts w:hint="eastAsia"/>
        </w:rPr>
      </w:pPr>
      <w:r w:rsidRPr="009877F3">
        <w:rPr>
          <w:rFonts w:hint="eastAsia"/>
          <w:b/>
          <w:bCs/>
        </w:rPr>
        <w:t>第四条</w:t>
      </w:r>
      <w:r w:rsidRPr="009877F3">
        <w:rPr>
          <w:rFonts w:hint="eastAsia"/>
        </w:rPr>
        <w:t> </w:t>
      </w:r>
      <w:r w:rsidRPr="009877F3">
        <w:rPr>
          <w:rFonts w:hint="eastAsia"/>
        </w:rPr>
        <w:t>经认定符合专业化特色产业</w:t>
      </w:r>
      <w:proofErr w:type="gramStart"/>
      <w:r w:rsidRPr="009877F3">
        <w:rPr>
          <w:rFonts w:hint="eastAsia"/>
        </w:rPr>
        <w:t>园标准</w:t>
      </w:r>
      <w:proofErr w:type="gramEnd"/>
      <w:r w:rsidRPr="009877F3">
        <w:rPr>
          <w:rFonts w:hint="eastAsia"/>
        </w:rPr>
        <w:t>的项目或企业，按以下标准给予优惠扶持：</w:t>
      </w:r>
    </w:p>
    <w:p w:rsidR="009877F3" w:rsidRPr="009877F3" w:rsidRDefault="009877F3" w:rsidP="009877F3">
      <w:pPr>
        <w:rPr>
          <w:rFonts w:hint="eastAsia"/>
        </w:rPr>
      </w:pPr>
      <w:r w:rsidRPr="009877F3">
        <w:rPr>
          <w:rFonts w:hint="eastAsia"/>
          <w:b/>
          <w:bCs/>
        </w:rPr>
        <w:t>（一）土地政策</w:t>
      </w:r>
    </w:p>
    <w:p w:rsidR="009877F3" w:rsidRPr="009877F3" w:rsidRDefault="009877F3" w:rsidP="009877F3">
      <w:pPr>
        <w:rPr>
          <w:rFonts w:hint="eastAsia"/>
        </w:rPr>
      </w:pPr>
      <w:r w:rsidRPr="009877F3">
        <w:rPr>
          <w:rFonts w:hint="eastAsia"/>
        </w:rPr>
        <w:t>市国土部门组织编制年度土地供应计划及安排新增建设用地计划指标时，应优先保障特色产业项目的新增建设用地需求，并按土地供应政策及时供应土地。企事业单位利用自有土地作为特色产业项目建设用地，需要改变土地用途的，在符合土地规划及城市规划的前提下，相关职能部门应积极提供服务。涉及补交土地出让金的，应按“收支两条线”原则，足额收缴土地出让金。其中市级财政所得部分，可根据项目开发建设实施缴交的税费贡献给予一定比例的返还。</w:t>
      </w:r>
    </w:p>
    <w:p w:rsidR="009877F3" w:rsidRPr="009877F3" w:rsidRDefault="009877F3" w:rsidP="009877F3">
      <w:pPr>
        <w:rPr>
          <w:rFonts w:hint="eastAsia"/>
        </w:rPr>
      </w:pPr>
      <w:r w:rsidRPr="009877F3">
        <w:rPr>
          <w:rFonts w:hint="eastAsia"/>
        </w:rPr>
        <w:t>建立企业用地退出机制。土地闲置满一年不满</w:t>
      </w:r>
      <w:r w:rsidRPr="009877F3">
        <w:rPr>
          <w:rFonts w:hint="eastAsia"/>
        </w:rPr>
        <w:t>2</w:t>
      </w:r>
      <w:r w:rsidRPr="009877F3">
        <w:rPr>
          <w:rFonts w:hint="eastAsia"/>
        </w:rPr>
        <w:t>年的，按出让或划拨土地价款的</w:t>
      </w:r>
      <w:r w:rsidRPr="009877F3">
        <w:rPr>
          <w:rFonts w:hint="eastAsia"/>
        </w:rPr>
        <w:t>20%</w:t>
      </w:r>
      <w:r w:rsidRPr="009877F3">
        <w:rPr>
          <w:rFonts w:hint="eastAsia"/>
        </w:rPr>
        <w:t>收取土地闲置费；对因使用者自身原因造成土地闲置满</w:t>
      </w:r>
      <w:r w:rsidRPr="009877F3">
        <w:rPr>
          <w:rFonts w:hint="eastAsia"/>
        </w:rPr>
        <w:t>2</w:t>
      </w:r>
      <w:r w:rsidRPr="009877F3">
        <w:rPr>
          <w:rFonts w:hint="eastAsia"/>
        </w:rPr>
        <w:t>年的，将无偿收回；对不符合法定收回条件的闲置土地，通过协商和合理赔偿，采取改变用途、等价置换、纳入政府储备或安排临时使用方法等方式及时处置；对项目建设时已经明确为工业或科研性质的土地，今后因政府规划调整或企业自主提出变更申请而变更性质的土地，一律由政府依法收回后重新出让。</w:t>
      </w:r>
    </w:p>
    <w:p w:rsidR="009877F3" w:rsidRPr="009877F3" w:rsidRDefault="009877F3" w:rsidP="009877F3">
      <w:pPr>
        <w:rPr>
          <w:rFonts w:hint="eastAsia"/>
        </w:rPr>
      </w:pPr>
      <w:r w:rsidRPr="009877F3">
        <w:rPr>
          <w:rFonts w:hint="eastAsia"/>
          <w:b/>
          <w:bCs/>
        </w:rPr>
        <w:t>（二）规划政策</w:t>
      </w:r>
    </w:p>
    <w:p w:rsidR="009877F3" w:rsidRPr="009877F3" w:rsidRDefault="009877F3" w:rsidP="009877F3">
      <w:pPr>
        <w:rPr>
          <w:rFonts w:hint="eastAsia"/>
        </w:rPr>
      </w:pPr>
      <w:r w:rsidRPr="009877F3">
        <w:rPr>
          <w:rFonts w:hint="eastAsia"/>
        </w:rPr>
        <w:t>项目或企业确因生产、研发需要</w:t>
      </w:r>
      <w:r w:rsidRPr="009877F3">
        <w:rPr>
          <w:rFonts w:hint="eastAsia"/>
        </w:rPr>
        <w:t xml:space="preserve"> </w:t>
      </w:r>
      <w:r w:rsidRPr="009877F3">
        <w:rPr>
          <w:rFonts w:hint="eastAsia"/>
        </w:rPr>
        <w:t>提出提高用地容积率的，在符合我市土地利用规划和城市总体规划原则下，可按照《中华人民共和国城乡规划法》、《海南省城乡规划条例》等相关规定，按法定程序提高容积率，三亚市政府根据实际情况给予项目积极的政策支持。</w:t>
      </w:r>
    </w:p>
    <w:p w:rsidR="009877F3" w:rsidRPr="009877F3" w:rsidRDefault="009877F3" w:rsidP="009877F3">
      <w:pPr>
        <w:rPr>
          <w:rFonts w:hint="eastAsia"/>
        </w:rPr>
      </w:pPr>
      <w:r w:rsidRPr="009877F3">
        <w:rPr>
          <w:rFonts w:hint="eastAsia"/>
        </w:rPr>
        <w:t>对项目或企业在不改变土地用途的前提下，提高生产、研发、金融服务等直接用于产业发展用地的容积率的，所收取或调整的土地有偿使用费用的市级所得部分以财政奖励的方式返还企业，鼓励企业集约用地。</w:t>
      </w:r>
    </w:p>
    <w:p w:rsidR="009877F3" w:rsidRPr="009877F3" w:rsidRDefault="009877F3" w:rsidP="009877F3">
      <w:pPr>
        <w:rPr>
          <w:rFonts w:hint="eastAsia"/>
        </w:rPr>
      </w:pPr>
      <w:r w:rsidRPr="009877F3">
        <w:rPr>
          <w:rFonts w:hint="eastAsia"/>
          <w:b/>
          <w:bCs/>
        </w:rPr>
        <w:t>（三）生活配套政策</w:t>
      </w:r>
    </w:p>
    <w:p w:rsidR="009877F3" w:rsidRPr="009877F3" w:rsidRDefault="009877F3" w:rsidP="009877F3">
      <w:pPr>
        <w:rPr>
          <w:rFonts w:hint="eastAsia"/>
        </w:rPr>
      </w:pPr>
      <w:r w:rsidRPr="009877F3">
        <w:rPr>
          <w:rFonts w:hint="eastAsia"/>
        </w:rPr>
        <w:t>项目未提供生活配套设施用地或者已经提供生活配套设施用地但不能满足要求的，可根据实际需要，在规划中按大于</w:t>
      </w:r>
      <w:r w:rsidRPr="009877F3">
        <w:rPr>
          <w:rFonts w:hint="eastAsia"/>
        </w:rPr>
        <w:t>20%</w:t>
      </w:r>
      <w:r w:rsidRPr="009877F3">
        <w:rPr>
          <w:rFonts w:hint="eastAsia"/>
        </w:rPr>
        <w:t>的用地比例（按产业项目总用地计算）按法定程序调整为生活配套用地，主要用于安排员工居住、办公、配套商业设施等功能。</w:t>
      </w:r>
    </w:p>
    <w:p w:rsidR="009877F3" w:rsidRPr="009877F3" w:rsidRDefault="009877F3" w:rsidP="009877F3">
      <w:pPr>
        <w:rPr>
          <w:rFonts w:hint="eastAsia"/>
        </w:rPr>
      </w:pPr>
      <w:r w:rsidRPr="009877F3">
        <w:rPr>
          <w:rFonts w:hint="eastAsia"/>
        </w:rPr>
        <w:t>生活配套用地上建设的员工保障性住房由公共租赁住房和限价商品住房（以下称限价房）组</w:t>
      </w:r>
      <w:r w:rsidRPr="009877F3">
        <w:rPr>
          <w:rFonts w:hint="eastAsia"/>
        </w:rPr>
        <w:lastRenderedPageBreak/>
        <w:t>成，并按照</w:t>
      </w:r>
      <w:r w:rsidRPr="009877F3">
        <w:rPr>
          <w:rFonts w:hint="eastAsia"/>
        </w:rPr>
        <w:t>4:6</w:t>
      </w:r>
      <w:r w:rsidRPr="009877F3">
        <w:rPr>
          <w:rFonts w:hint="eastAsia"/>
        </w:rPr>
        <w:t>的比例配置，员工保障性住房仅限园区员工租赁或购买。员工保障性住房享受我市保障性住房税收优惠政策，公共租赁住房免征城市基础设施配套费等各类行政事业性收费和政府性基金，</w:t>
      </w:r>
      <w:proofErr w:type="gramStart"/>
      <w:r w:rsidRPr="009877F3">
        <w:rPr>
          <w:rFonts w:hint="eastAsia"/>
        </w:rPr>
        <w:t>限价房按</w:t>
      </w:r>
      <w:proofErr w:type="gramEnd"/>
      <w:r w:rsidRPr="009877F3">
        <w:rPr>
          <w:rFonts w:hint="eastAsia"/>
        </w:rPr>
        <w:t>50%</w:t>
      </w:r>
      <w:r w:rsidRPr="009877F3">
        <w:rPr>
          <w:rFonts w:hint="eastAsia"/>
        </w:rPr>
        <w:t>标准征收配套费。</w:t>
      </w:r>
    </w:p>
    <w:p w:rsidR="009877F3" w:rsidRPr="009877F3" w:rsidRDefault="009877F3" w:rsidP="009877F3">
      <w:pPr>
        <w:rPr>
          <w:rFonts w:hint="eastAsia"/>
        </w:rPr>
      </w:pPr>
      <w:r w:rsidRPr="009877F3">
        <w:rPr>
          <w:rFonts w:hint="eastAsia"/>
        </w:rPr>
        <w:t>员工保障性住房的建设方案（户型面积）、分配方案在实施前需报市住房保障主管部门核准备案后方可实施。公共租赁住房只租不售，主要用于园区一般工作人员或新进员工周转性住房，限价房主要用于园区工作一定年限且符合我市限价房购买条件的企业人才及企业管理人员购买。两类保障房租</w:t>
      </w:r>
      <w:proofErr w:type="gramStart"/>
      <w:r w:rsidRPr="009877F3">
        <w:rPr>
          <w:rFonts w:hint="eastAsia"/>
        </w:rPr>
        <w:t>售价格需报</w:t>
      </w:r>
      <w:proofErr w:type="gramEnd"/>
      <w:r w:rsidRPr="009877F3">
        <w:rPr>
          <w:rFonts w:hint="eastAsia"/>
        </w:rPr>
        <w:t>市政府物价主管部门确定，限价房销售价格原则上不低于我市集中建设的限价房价格。入驻企业员工在产业园区不能满足其住房的情况下，可按照政策申请我市集中建设的保障性住房。</w:t>
      </w:r>
    </w:p>
    <w:p w:rsidR="009877F3" w:rsidRPr="009877F3" w:rsidRDefault="009877F3" w:rsidP="009877F3">
      <w:pPr>
        <w:rPr>
          <w:rFonts w:hint="eastAsia"/>
        </w:rPr>
      </w:pPr>
      <w:r w:rsidRPr="009877F3">
        <w:rPr>
          <w:rFonts w:hint="eastAsia"/>
          <w:b/>
          <w:bCs/>
        </w:rPr>
        <w:t>（四）开办补助</w:t>
      </w:r>
    </w:p>
    <w:p w:rsidR="009877F3" w:rsidRPr="009877F3" w:rsidRDefault="009877F3" w:rsidP="009877F3">
      <w:pPr>
        <w:rPr>
          <w:rFonts w:hint="eastAsia"/>
        </w:rPr>
      </w:pPr>
      <w:r w:rsidRPr="009877F3">
        <w:rPr>
          <w:rFonts w:hint="eastAsia"/>
        </w:rPr>
        <w:t>对落户园内并在三亚注册的企业和机构，开办时将获得资金补助。注册资本</w:t>
      </w:r>
      <w:r w:rsidRPr="009877F3">
        <w:rPr>
          <w:rFonts w:hint="eastAsia"/>
        </w:rPr>
        <w:t>10</w:t>
      </w:r>
      <w:r w:rsidRPr="009877F3">
        <w:rPr>
          <w:rFonts w:hint="eastAsia"/>
        </w:rPr>
        <w:t>亿以上的企业将获得</w:t>
      </w:r>
      <w:r w:rsidRPr="009877F3">
        <w:rPr>
          <w:rFonts w:hint="eastAsia"/>
        </w:rPr>
        <w:t>500</w:t>
      </w:r>
      <w:r w:rsidRPr="009877F3">
        <w:rPr>
          <w:rFonts w:hint="eastAsia"/>
        </w:rPr>
        <w:t>万元补助，注册资金</w:t>
      </w:r>
      <w:r w:rsidRPr="009877F3">
        <w:rPr>
          <w:rFonts w:hint="eastAsia"/>
        </w:rPr>
        <w:t>5</w:t>
      </w:r>
      <w:r w:rsidRPr="009877F3">
        <w:rPr>
          <w:rFonts w:hint="eastAsia"/>
        </w:rPr>
        <w:t>亿元以上、</w:t>
      </w:r>
      <w:r w:rsidRPr="009877F3">
        <w:rPr>
          <w:rFonts w:hint="eastAsia"/>
        </w:rPr>
        <w:t>10</w:t>
      </w:r>
      <w:r w:rsidRPr="009877F3">
        <w:rPr>
          <w:rFonts w:hint="eastAsia"/>
        </w:rPr>
        <w:t>亿元以下的企业将获得</w:t>
      </w:r>
      <w:r w:rsidRPr="009877F3">
        <w:rPr>
          <w:rFonts w:hint="eastAsia"/>
        </w:rPr>
        <w:t>200</w:t>
      </w:r>
      <w:r w:rsidRPr="009877F3">
        <w:rPr>
          <w:rFonts w:hint="eastAsia"/>
        </w:rPr>
        <w:t>万元的补助，注册资本</w:t>
      </w:r>
      <w:r w:rsidRPr="009877F3">
        <w:rPr>
          <w:rFonts w:hint="eastAsia"/>
        </w:rPr>
        <w:t>1</w:t>
      </w:r>
      <w:r w:rsidRPr="009877F3">
        <w:rPr>
          <w:rFonts w:hint="eastAsia"/>
        </w:rPr>
        <w:t>亿元以上、</w:t>
      </w:r>
      <w:r w:rsidRPr="009877F3">
        <w:rPr>
          <w:rFonts w:hint="eastAsia"/>
        </w:rPr>
        <w:t>5</w:t>
      </w:r>
      <w:r w:rsidRPr="009877F3">
        <w:rPr>
          <w:rFonts w:hint="eastAsia"/>
        </w:rPr>
        <w:t>亿元以下的企业将获得</w:t>
      </w:r>
      <w:r w:rsidRPr="009877F3">
        <w:rPr>
          <w:rFonts w:hint="eastAsia"/>
        </w:rPr>
        <w:t>100</w:t>
      </w:r>
      <w:r w:rsidRPr="009877F3">
        <w:rPr>
          <w:rFonts w:hint="eastAsia"/>
        </w:rPr>
        <w:t>万元的补助，补助资金分</w:t>
      </w:r>
      <w:r w:rsidRPr="009877F3">
        <w:rPr>
          <w:rFonts w:hint="eastAsia"/>
        </w:rPr>
        <w:t>5</w:t>
      </w:r>
      <w:r w:rsidRPr="009877F3">
        <w:rPr>
          <w:rFonts w:hint="eastAsia"/>
        </w:rPr>
        <w:t>年支付，每年支付</w:t>
      </w:r>
      <w:r w:rsidRPr="009877F3">
        <w:rPr>
          <w:rFonts w:hint="eastAsia"/>
        </w:rPr>
        <w:t>20%</w:t>
      </w:r>
      <w:r w:rsidRPr="009877F3">
        <w:rPr>
          <w:rFonts w:hint="eastAsia"/>
        </w:rPr>
        <w:t>。</w:t>
      </w:r>
    </w:p>
    <w:p w:rsidR="009877F3" w:rsidRPr="009877F3" w:rsidRDefault="009877F3" w:rsidP="009877F3">
      <w:pPr>
        <w:rPr>
          <w:rFonts w:hint="eastAsia"/>
        </w:rPr>
      </w:pPr>
      <w:r w:rsidRPr="009877F3">
        <w:rPr>
          <w:rFonts w:hint="eastAsia"/>
          <w:b/>
          <w:bCs/>
        </w:rPr>
        <w:t>（五）税收奖励</w:t>
      </w:r>
    </w:p>
    <w:p w:rsidR="009877F3" w:rsidRPr="009877F3" w:rsidRDefault="009877F3" w:rsidP="009877F3">
      <w:pPr>
        <w:rPr>
          <w:rFonts w:hint="eastAsia"/>
        </w:rPr>
      </w:pPr>
      <w:r w:rsidRPr="009877F3">
        <w:rPr>
          <w:rFonts w:hint="eastAsia"/>
        </w:rPr>
        <w:t>对本办法正式实施后在三亚进行工商及税务注册的新入驻企业，所上缴的营业税、增值税及企业所得税（不含在三亚投资的及投资收益的相关税收）的地方财政所得部分，以技术改造补贴或股权投资等方式，</w:t>
      </w:r>
      <w:proofErr w:type="gramStart"/>
      <w:r w:rsidRPr="009877F3">
        <w:rPr>
          <w:rFonts w:hint="eastAsia"/>
        </w:rPr>
        <w:t>自认定</w:t>
      </w:r>
      <w:proofErr w:type="gramEnd"/>
      <w:r w:rsidRPr="009877F3">
        <w:rPr>
          <w:rFonts w:hint="eastAsia"/>
        </w:rPr>
        <w:t>五年内给予</w:t>
      </w:r>
      <w:r w:rsidRPr="009877F3">
        <w:rPr>
          <w:rFonts w:hint="eastAsia"/>
        </w:rPr>
        <w:t>60%</w:t>
      </w:r>
      <w:r w:rsidRPr="009877F3">
        <w:rPr>
          <w:rFonts w:hint="eastAsia"/>
        </w:rPr>
        <w:t>奖励支持。</w:t>
      </w:r>
    </w:p>
    <w:p w:rsidR="009877F3" w:rsidRPr="009877F3" w:rsidRDefault="009877F3" w:rsidP="009877F3">
      <w:pPr>
        <w:rPr>
          <w:rFonts w:hint="eastAsia"/>
        </w:rPr>
      </w:pPr>
      <w:r w:rsidRPr="009877F3">
        <w:rPr>
          <w:rFonts w:hint="eastAsia"/>
        </w:rPr>
        <w:t>对原已在三亚进行工商及税务注册、但通过专业化改造后符合扶持条件的入驻企业，所缴纳的营业税、增值税及企业所得税（不含在三亚投资及投资收益的相关税收）的地方财政所得比入住前新增部分，以技术改造补贴或股权投资等方式，</w:t>
      </w:r>
      <w:proofErr w:type="gramStart"/>
      <w:r w:rsidRPr="009877F3">
        <w:rPr>
          <w:rFonts w:hint="eastAsia"/>
        </w:rPr>
        <w:t>自认定</w:t>
      </w:r>
      <w:proofErr w:type="gramEnd"/>
      <w:r w:rsidRPr="009877F3">
        <w:rPr>
          <w:rFonts w:hint="eastAsia"/>
        </w:rPr>
        <w:t>五年内给予</w:t>
      </w:r>
      <w:r w:rsidRPr="009877F3">
        <w:rPr>
          <w:rFonts w:hint="eastAsia"/>
        </w:rPr>
        <w:t>60%</w:t>
      </w:r>
      <w:r w:rsidRPr="009877F3">
        <w:rPr>
          <w:rFonts w:hint="eastAsia"/>
        </w:rPr>
        <w:t>奖励支持。</w:t>
      </w:r>
    </w:p>
    <w:p w:rsidR="009877F3" w:rsidRPr="009877F3" w:rsidRDefault="009877F3" w:rsidP="009877F3">
      <w:pPr>
        <w:rPr>
          <w:rFonts w:hint="eastAsia"/>
        </w:rPr>
      </w:pPr>
      <w:r w:rsidRPr="009877F3">
        <w:rPr>
          <w:rFonts w:hint="eastAsia"/>
        </w:rPr>
        <w:t>对企业聘用的工薪年应税收入</w:t>
      </w:r>
      <w:r w:rsidRPr="009877F3">
        <w:rPr>
          <w:rFonts w:hint="eastAsia"/>
        </w:rPr>
        <w:t>20</w:t>
      </w:r>
      <w:r w:rsidRPr="009877F3">
        <w:rPr>
          <w:rFonts w:hint="eastAsia"/>
        </w:rPr>
        <w:t>万元以上的企业高级管理人员和技术骨干给予个人所得税优惠，自认定当年起五年内按其缴纳个人工薪收入所得税三亚市分享部分的</w:t>
      </w:r>
      <w:r w:rsidRPr="009877F3">
        <w:rPr>
          <w:rFonts w:hint="eastAsia"/>
        </w:rPr>
        <w:t>70%</w:t>
      </w:r>
      <w:r w:rsidRPr="009877F3">
        <w:rPr>
          <w:rFonts w:hint="eastAsia"/>
        </w:rPr>
        <w:t>给予奖励。</w:t>
      </w:r>
    </w:p>
    <w:p w:rsidR="009877F3" w:rsidRPr="009877F3" w:rsidRDefault="009877F3" w:rsidP="009877F3">
      <w:pPr>
        <w:rPr>
          <w:rFonts w:hint="eastAsia"/>
        </w:rPr>
      </w:pPr>
      <w:r w:rsidRPr="009877F3">
        <w:rPr>
          <w:rFonts w:hint="eastAsia"/>
          <w:b/>
          <w:bCs/>
        </w:rPr>
        <w:t>（六）行政事业性收费优惠</w:t>
      </w:r>
    </w:p>
    <w:p w:rsidR="009877F3" w:rsidRPr="009877F3" w:rsidRDefault="009877F3" w:rsidP="009877F3">
      <w:pPr>
        <w:rPr>
          <w:rFonts w:hint="eastAsia"/>
        </w:rPr>
      </w:pPr>
      <w:r w:rsidRPr="009877F3">
        <w:rPr>
          <w:rFonts w:hint="eastAsia"/>
        </w:rPr>
        <w:t>自认定当年起，企业已缴行政事业性收费（不含城市基础设施配套费、价格调节基金、污水及垃圾处理费和防空地下室易地建设费）属三亚地方所得部分按前两年</w:t>
      </w:r>
      <w:r w:rsidRPr="009877F3">
        <w:rPr>
          <w:rFonts w:hint="eastAsia"/>
        </w:rPr>
        <w:t>100%</w:t>
      </w:r>
      <w:r w:rsidRPr="009877F3">
        <w:rPr>
          <w:rFonts w:hint="eastAsia"/>
        </w:rPr>
        <w:t>，后三年</w:t>
      </w:r>
      <w:r w:rsidRPr="009877F3">
        <w:rPr>
          <w:rFonts w:hint="eastAsia"/>
        </w:rPr>
        <w:t>50%</w:t>
      </w:r>
      <w:r w:rsidRPr="009877F3">
        <w:rPr>
          <w:rFonts w:hint="eastAsia"/>
        </w:rPr>
        <w:t>给予奖励。</w:t>
      </w:r>
    </w:p>
    <w:p w:rsidR="009877F3" w:rsidRPr="009877F3" w:rsidRDefault="009877F3" w:rsidP="009877F3">
      <w:pPr>
        <w:rPr>
          <w:rFonts w:hint="eastAsia"/>
        </w:rPr>
      </w:pPr>
      <w:r w:rsidRPr="009877F3">
        <w:rPr>
          <w:rFonts w:hint="eastAsia"/>
          <w:b/>
          <w:bCs/>
        </w:rPr>
        <w:t>（七）科技扶持</w:t>
      </w:r>
    </w:p>
    <w:p w:rsidR="009877F3" w:rsidRPr="009877F3" w:rsidRDefault="009877F3" w:rsidP="009877F3">
      <w:pPr>
        <w:rPr>
          <w:rFonts w:hint="eastAsia"/>
        </w:rPr>
      </w:pPr>
      <w:r w:rsidRPr="009877F3">
        <w:rPr>
          <w:rFonts w:hint="eastAsia"/>
        </w:rPr>
        <w:t>鼓励、引导入驻企业加大科技创新和成果转换力度。入驻企业在本市完成并获得省部级以上奖励的科技成果，给予</w:t>
      </w:r>
      <w:r w:rsidRPr="009877F3">
        <w:rPr>
          <w:rFonts w:hint="eastAsia"/>
        </w:rPr>
        <w:t>1:1</w:t>
      </w:r>
      <w:r w:rsidRPr="009877F3">
        <w:rPr>
          <w:rFonts w:hint="eastAsia"/>
        </w:rPr>
        <w:t>配套奖金鼓励；申请获得国家、省级科技资金支持的项目给予</w:t>
      </w:r>
      <w:r w:rsidRPr="009877F3">
        <w:rPr>
          <w:rFonts w:hint="eastAsia"/>
        </w:rPr>
        <w:t>1:1</w:t>
      </w:r>
      <w:r w:rsidRPr="009877F3">
        <w:rPr>
          <w:rFonts w:hint="eastAsia"/>
        </w:rPr>
        <w:t>配套资金扶持，最高不超过</w:t>
      </w:r>
      <w:r w:rsidRPr="009877F3">
        <w:rPr>
          <w:rFonts w:hint="eastAsia"/>
        </w:rPr>
        <w:t>500</w:t>
      </w:r>
      <w:r w:rsidRPr="009877F3">
        <w:rPr>
          <w:rFonts w:hint="eastAsia"/>
        </w:rPr>
        <w:t>万元。</w:t>
      </w:r>
    </w:p>
    <w:p w:rsidR="009877F3" w:rsidRPr="009877F3" w:rsidRDefault="009877F3" w:rsidP="009877F3">
      <w:pPr>
        <w:rPr>
          <w:rFonts w:hint="eastAsia"/>
        </w:rPr>
      </w:pPr>
      <w:r w:rsidRPr="009877F3">
        <w:rPr>
          <w:rFonts w:hint="eastAsia"/>
          <w:b/>
          <w:bCs/>
        </w:rPr>
        <w:t>（八）金融政策</w:t>
      </w:r>
    </w:p>
    <w:p w:rsidR="009877F3" w:rsidRPr="009877F3" w:rsidRDefault="009877F3" w:rsidP="009877F3">
      <w:pPr>
        <w:rPr>
          <w:rFonts w:hint="eastAsia"/>
        </w:rPr>
      </w:pPr>
      <w:r w:rsidRPr="009877F3">
        <w:rPr>
          <w:rFonts w:hint="eastAsia"/>
        </w:rPr>
        <w:t>鼓励、引导金融机构支持特色产业园发展，支持信用担保机构对企业或机构提供贷款担保。支持金融机构创新产品，改进金融服务，对符合条件的企业提供信贷等支持。金融机构所提供的信贷服务，除享受海南省关于支持金融业发展、奖励信贷成长的相关优惠政策外，同时也享受《三亚市支持金融发展若干政策实施细则》有关优惠政策。</w:t>
      </w:r>
    </w:p>
    <w:p w:rsidR="009877F3" w:rsidRPr="009877F3" w:rsidRDefault="009877F3" w:rsidP="009877F3">
      <w:pPr>
        <w:rPr>
          <w:rFonts w:hint="eastAsia"/>
        </w:rPr>
      </w:pPr>
      <w:r w:rsidRPr="009877F3">
        <w:rPr>
          <w:rFonts w:hint="eastAsia"/>
        </w:rPr>
        <w:t>鼓励社会资金尤其是民间资金进入担保领域，鼓励企业或机构开展互助性融资担保。</w:t>
      </w:r>
    </w:p>
    <w:p w:rsidR="009877F3" w:rsidRPr="009877F3" w:rsidRDefault="009877F3" w:rsidP="009877F3">
      <w:pPr>
        <w:rPr>
          <w:rFonts w:hint="eastAsia"/>
        </w:rPr>
      </w:pPr>
      <w:r w:rsidRPr="009877F3">
        <w:rPr>
          <w:rFonts w:hint="eastAsia"/>
          <w:b/>
          <w:bCs/>
        </w:rPr>
        <w:t>（九）人才担保</w:t>
      </w:r>
    </w:p>
    <w:p w:rsidR="009877F3" w:rsidRPr="009877F3" w:rsidRDefault="009877F3" w:rsidP="009877F3">
      <w:pPr>
        <w:rPr>
          <w:rFonts w:hint="eastAsia"/>
        </w:rPr>
      </w:pPr>
      <w:r w:rsidRPr="009877F3">
        <w:rPr>
          <w:rFonts w:hint="eastAsia"/>
        </w:rPr>
        <w:t>项目或企业享受三亚市相关人才服务政策，包括高端人才落户、医疗、子女教育、出入境管理、人事档案管理、职称评定、社会保障等，市政务中心及各办事大厅实行“一站式”服务。</w:t>
      </w:r>
    </w:p>
    <w:p w:rsidR="009877F3" w:rsidRPr="009877F3" w:rsidRDefault="009877F3" w:rsidP="009877F3">
      <w:pPr>
        <w:rPr>
          <w:rFonts w:hint="eastAsia"/>
        </w:rPr>
      </w:pPr>
      <w:r w:rsidRPr="009877F3">
        <w:rPr>
          <w:rFonts w:hint="eastAsia"/>
          <w:b/>
          <w:bCs/>
        </w:rPr>
        <w:t>第五条</w:t>
      </w:r>
      <w:r w:rsidRPr="009877F3">
        <w:rPr>
          <w:rFonts w:hint="eastAsia"/>
          <w:b/>
          <w:bCs/>
        </w:rPr>
        <w:t> </w:t>
      </w:r>
      <w:r w:rsidRPr="009877F3">
        <w:rPr>
          <w:rFonts w:hint="eastAsia"/>
        </w:rPr>
        <w:t>项目或企业除享受本规定给予的优惠相关政策优惠，同时可以享受三亚市政府的其他相关政策优惠，但相同政策优惠按就高不就低和不重复原则享受。</w:t>
      </w:r>
    </w:p>
    <w:p w:rsidR="009877F3" w:rsidRPr="009877F3" w:rsidRDefault="009877F3" w:rsidP="009877F3">
      <w:pPr>
        <w:rPr>
          <w:rFonts w:hint="eastAsia"/>
        </w:rPr>
      </w:pPr>
      <w:r w:rsidRPr="009877F3">
        <w:rPr>
          <w:rFonts w:hint="eastAsia"/>
          <w:b/>
          <w:bCs/>
        </w:rPr>
        <w:t>第六条</w:t>
      </w:r>
      <w:r w:rsidRPr="009877F3">
        <w:rPr>
          <w:rFonts w:hint="eastAsia"/>
        </w:rPr>
        <w:t> </w:t>
      </w:r>
      <w:r w:rsidRPr="009877F3">
        <w:rPr>
          <w:rFonts w:hint="eastAsia"/>
        </w:rPr>
        <w:t>建立资格考核退出机制。资格认定委员会每年组织相关部门对认定资格后的项目或企业进行考核，综合考察项目或企业在投资、建设、运营、人才引进、节能环保等方面的情</w:t>
      </w:r>
      <w:r w:rsidRPr="009877F3">
        <w:rPr>
          <w:rFonts w:hint="eastAsia"/>
        </w:rPr>
        <w:lastRenderedPageBreak/>
        <w:t>况，形成复审意见报领导小组审定，审定不合格的项目或企业取消享受本规定优惠政策资格。</w:t>
      </w:r>
    </w:p>
    <w:p w:rsidR="009877F3" w:rsidRPr="009877F3" w:rsidRDefault="009877F3" w:rsidP="009877F3">
      <w:pPr>
        <w:rPr>
          <w:rFonts w:hint="eastAsia"/>
        </w:rPr>
      </w:pPr>
      <w:r w:rsidRPr="009877F3">
        <w:rPr>
          <w:rFonts w:hint="eastAsia"/>
        </w:rPr>
        <w:t>原则上，对新出让土地建设的项目或企业，在建设期间综合投资强度低于</w:t>
      </w:r>
      <w:r w:rsidRPr="009877F3">
        <w:rPr>
          <w:rFonts w:hint="eastAsia"/>
        </w:rPr>
        <w:t>500</w:t>
      </w:r>
      <w:r w:rsidRPr="009877F3">
        <w:rPr>
          <w:rFonts w:hint="eastAsia"/>
        </w:rPr>
        <w:t>万∕亩，或建设完成并投入运营后前两年贡献地方产值低于</w:t>
      </w:r>
      <w:r w:rsidRPr="009877F3">
        <w:rPr>
          <w:rFonts w:hint="eastAsia"/>
        </w:rPr>
        <w:t>200</w:t>
      </w:r>
      <w:r w:rsidRPr="009877F3">
        <w:rPr>
          <w:rFonts w:hint="eastAsia"/>
        </w:rPr>
        <w:t>万∕亩，之后贡献地方产值低于</w:t>
      </w:r>
      <w:r w:rsidRPr="009877F3">
        <w:rPr>
          <w:rFonts w:hint="eastAsia"/>
        </w:rPr>
        <w:t>800</w:t>
      </w:r>
      <w:r w:rsidRPr="009877F3">
        <w:rPr>
          <w:rFonts w:hint="eastAsia"/>
        </w:rPr>
        <w:t>万∕亩的考核不予通过；对利用原有资源转型升级的项目或企业，投入运营后前两年贡献地方产值（剔除升级前原有产值）低于</w:t>
      </w:r>
      <w:r w:rsidRPr="009877F3">
        <w:rPr>
          <w:rFonts w:hint="eastAsia"/>
        </w:rPr>
        <w:t>200</w:t>
      </w:r>
      <w:r w:rsidRPr="009877F3">
        <w:rPr>
          <w:rFonts w:hint="eastAsia"/>
        </w:rPr>
        <w:t>万∕亩，之后贡献地方产值（剔除升级前原有产值）低于</w:t>
      </w:r>
      <w:r w:rsidRPr="009877F3">
        <w:rPr>
          <w:rFonts w:hint="eastAsia"/>
        </w:rPr>
        <w:t>800</w:t>
      </w:r>
      <w:r w:rsidRPr="009877F3">
        <w:rPr>
          <w:rFonts w:hint="eastAsia"/>
        </w:rPr>
        <w:t>万∕亩的考核不予通过。</w:t>
      </w:r>
    </w:p>
    <w:p w:rsidR="009877F3" w:rsidRPr="009877F3" w:rsidRDefault="009877F3" w:rsidP="009877F3">
      <w:pPr>
        <w:rPr>
          <w:rFonts w:hint="eastAsia"/>
        </w:rPr>
      </w:pPr>
      <w:r w:rsidRPr="009877F3">
        <w:rPr>
          <w:rFonts w:hint="eastAsia"/>
        </w:rPr>
        <w:t>考核未通过被取消资格的项目或企业，不再享受本规定所设优惠政策，且暂停对其配套限价商品房交易的审批。</w:t>
      </w:r>
    </w:p>
    <w:p w:rsidR="009877F3" w:rsidRPr="009877F3" w:rsidRDefault="009877F3" w:rsidP="009877F3">
      <w:pPr>
        <w:rPr>
          <w:rFonts w:hint="eastAsia"/>
        </w:rPr>
      </w:pPr>
      <w:r w:rsidRPr="009877F3">
        <w:rPr>
          <w:rFonts w:hint="eastAsia"/>
        </w:rPr>
        <w:t>考核未通过被取消资格的项目或企业，经整改符合相关标准后可再向市科工信局申请获得认定资格，继续享受本规定所设优惠政策，有关年限要求按初次获得资格时间为准。</w:t>
      </w:r>
    </w:p>
    <w:p w:rsidR="009877F3" w:rsidRPr="009877F3" w:rsidRDefault="009877F3" w:rsidP="009877F3">
      <w:pPr>
        <w:rPr>
          <w:rFonts w:hint="eastAsia"/>
        </w:rPr>
      </w:pPr>
      <w:r w:rsidRPr="009877F3">
        <w:rPr>
          <w:rFonts w:hint="eastAsia"/>
          <w:b/>
          <w:bCs/>
        </w:rPr>
        <w:t>第七条</w:t>
      </w:r>
      <w:r w:rsidRPr="009877F3">
        <w:rPr>
          <w:rFonts w:hint="eastAsia"/>
        </w:rPr>
        <w:t> </w:t>
      </w:r>
      <w:r w:rsidRPr="009877F3">
        <w:rPr>
          <w:rFonts w:hint="eastAsia"/>
        </w:rPr>
        <w:t>补助或奖励资金在每年对项目或企业资格进行认定或复核后，进行申报和审核拨付。原则上每家企业每年获得的奖励资金不得超过该企业上年缴税三亚地方财政所得部分，如当年企业应获得的奖励资金超过该企业上年缴税三亚地方财政所得部分，超过的可在以后年度获得的奖励资金低于上年缴税三亚地方财政所得部分时再予以奖励。</w:t>
      </w:r>
    </w:p>
    <w:p w:rsidR="009877F3" w:rsidRPr="009877F3" w:rsidRDefault="009877F3" w:rsidP="009877F3">
      <w:pPr>
        <w:rPr>
          <w:rFonts w:hint="eastAsia"/>
        </w:rPr>
      </w:pPr>
      <w:r w:rsidRPr="009877F3">
        <w:rPr>
          <w:rFonts w:hint="eastAsia"/>
          <w:b/>
          <w:bCs/>
        </w:rPr>
        <w:t>第八条</w:t>
      </w:r>
      <w:r w:rsidRPr="009877F3">
        <w:rPr>
          <w:rFonts w:hint="eastAsia"/>
        </w:rPr>
        <w:t> </w:t>
      </w:r>
      <w:r w:rsidRPr="009877F3">
        <w:rPr>
          <w:rFonts w:hint="eastAsia"/>
        </w:rPr>
        <w:t>本规定具体使用问题由三亚市政府负责解释</w:t>
      </w:r>
    </w:p>
    <w:p w:rsidR="009877F3" w:rsidRPr="009877F3" w:rsidRDefault="009877F3" w:rsidP="009877F3">
      <w:pPr>
        <w:rPr>
          <w:rFonts w:hint="eastAsia"/>
        </w:rPr>
      </w:pPr>
      <w:r w:rsidRPr="009877F3">
        <w:rPr>
          <w:rFonts w:hint="eastAsia"/>
          <w:b/>
          <w:bCs/>
        </w:rPr>
        <w:t>第九条</w:t>
      </w:r>
      <w:r w:rsidRPr="009877F3">
        <w:rPr>
          <w:rFonts w:hint="eastAsia"/>
        </w:rPr>
        <w:t> </w:t>
      </w:r>
      <w:r w:rsidRPr="009877F3">
        <w:rPr>
          <w:rFonts w:hint="eastAsia"/>
        </w:rPr>
        <w:t>本规定自印发之日起实施</w:t>
      </w:r>
    </w:p>
    <w:p w:rsidR="006E77FB" w:rsidRPr="009877F3" w:rsidRDefault="006E77FB"/>
    <w:sectPr w:rsidR="006E77FB" w:rsidRPr="00987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F3"/>
    <w:rsid w:val="006E77FB"/>
    <w:rsid w:val="0098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A394C-D7CB-4853-B54E-5C153A3C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237317">
      <w:bodyDiv w:val="1"/>
      <w:marLeft w:val="0"/>
      <w:marRight w:val="0"/>
      <w:marTop w:val="0"/>
      <w:marBottom w:val="0"/>
      <w:divBdr>
        <w:top w:val="none" w:sz="0" w:space="0" w:color="auto"/>
        <w:left w:val="none" w:sz="0" w:space="0" w:color="auto"/>
        <w:bottom w:val="none" w:sz="0" w:space="0" w:color="auto"/>
        <w:right w:val="none" w:sz="0" w:space="0" w:color="auto"/>
      </w:divBdr>
      <w:divsChild>
        <w:div w:id="1487892899">
          <w:marLeft w:val="0"/>
          <w:marRight w:val="0"/>
          <w:marTop w:val="0"/>
          <w:marBottom w:val="0"/>
          <w:divBdr>
            <w:top w:val="none" w:sz="0" w:space="0" w:color="auto"/>
            <w:left w:val="none" w:sz="0" w:space="0" w:color="auto"/>
            <w:bottom w:val="none" w:sz="0" w:space="0" w:color="auto"/>
            <w:right w:val="none" w:sz="0" w:space="0" w:color="auto"/>
          </w:divBdr>
          <w:divsChild>
            <w:div w:id="1071462810">
              <w:marLeft w:val="0"/>
              <w:marRight w:val="0"/>
              <w:marTop w:val="0"/>
              <w:marBottom w:val="0"/>
              <w:divBdr>
                <w:top w:val="single" w:sz="6" w:space="8" w:color="CCCCCC"/>
                <w:left w:val="single" w:sz="6" w:space="19" w:color="CCCCCC"/>
                <w:bottom w:val="single" w:sz="6" w:space="8" w:color="CCCCCC"/>
                <w:right w:val="single" w:sz="6" w:space="19" w:color="CCCCCC"/>
              </w:divBdr>
              <w:divsChild>
                <w:div w:id="17784083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2862</Characters>
  <Application>Microsoft Office Word</Application>
  <DocSecurity>0</DocSecurity>
  <Lines>23</Lines>
  <Paragraphs>6</Paragraphs>
  <ScaleCrop>false</ScaleCrop>
  <Company>Microsoft</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2018-05-09T07:29:00Z</dcterms:created>
  <dcterms:modified xsi:type="dcterms:W3CDTF">2018-05-09T07:29:00Z</dcterms:modified>
</cp:coreProperties>
</file>