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3B9" w:rsidRPr="000A73B9" w:rsidRDefault="000A73B9" w:rsidP="000A73B9">
      <w:pPr>
        <w:widowControl/>
        <w:shd w:val="clear" w:color="auto" w:fill="FFFFFF"/>
        <w:jc w:val="left"/>
        <w:rPr>
          <w:rFonts w:ascii="Microsoft Yahei" w:eastAsia="宋体" w:hAnsi="Microsoft Yahei" w:cs="宋体"/>
          <w:color w:val="343434"/>
          <w:kern w:val="0"/>
          <w:sz w:val="24"/>
          <w:szCs w:val="24"/>
        </w:rPr>
      </w:pPr>
      <w:r w:rsidRPr="000A73B9">
        <w:rPr>
          <w:rFonts w:ascii="Microsoft Yahei" w:eastAsia="宋体" w:hAnsi="Microsoft Yahei" w:cs="宋体"/>
          <w:color w:val="343434"/>
          <w:kern w:val="0"/>
          <w:sz w:val="24"/>
          <w:szCs w:val="24"/>
        </w:rPr>
        <w:t>社旗县招商引资优惠政策（试行）</w:t>
      </w:r>
    </w:p>
    <w:p w:rsidR="000A73B9" w:rsidRPr="000A73B9" w:rsidRDefault="000A73B9" w:rsidP="000A73B9">
      <w:pPr>
        <w:widowControl/>
        <w:shd w:val="clear" w:color="auto" w:fill="FFFFFF"/>
        <w:spacing w:line="195" w:lineRule="atLeast"/>
        <w:jc w:val="left"/>
        <w:textAlignment w:val="center"/>
        <w:rPr>
          <w:rFonts w:ascii="Microsoft Yahei" w:eastAsia="宋体" w:hAnsi="Microsoft Yahei" w:cs="宋体"/>
          <w:kern w:val="0"/>
          <w:sz w:val="18"/>
          <w:szCs w:val="18"/>
        </w:rPr>
      </w:pPr>
      <w:r w:rsidRPr="000A73B9">
        <w:rPr>
          <w:rFonts w:ascii="Microsoft Yahei" w:eastAsia="宋体" w:hAnsi="Microsoft Yahei" w:cs="宋体"/>
          <w:kern w:val="0"/>
          <w:sz w:val="18"/>
          <w:szCs w:val="18"/>
        </w:rPr>
        <w:t>www.sheqi.gov.cn 2017</w:t>
      </w:r>
      <w:r w:rsidRPr="000A73B9">
        <w:rPr>
          <w:rFonts w:ascii="Microsoft Yahei" w:eastAsia="宋体" w:hAnsi="Microsoft Yahei" w:cs="宋体"/>
          <w:kern w:val="0"/>
          <w:sz w:val="18"/>
          <w:szCs w:val="18"/>
        </w:rPr>
        <w:t>年</w:t>
      </w:r>
      <w:r w:rsidRPr="000A73B9">
        <w:rPr>
          <w:rFonts w:ascii="Microsoft Yahei" w:eastAsia="宋体" w:hAnsi="Microsoft Yahei" w:cs="宋体"/>
          <w:kern w:val="0"/>
          <w:sz w:val="18"/>
          <w:szCs w:val="18"/>
        </w:rPr>
        <w:t>08</w:t>
      </w:r>
      <w:r w:rsidRPr="000A73B9">
        <w:rPr>
          <w:rFonts w:ascii="Microsoft Yahei" w:eastAsia="宋体" w:hAnsi="Microsoft Yahei" w:cs="宋体"/>
          <w:kern w:val="0"/>
          <w:sz w:val="18"/>
          <w:szCs w:val="18"/>
        </w:rPr>
        <w:t>月</w:t>
      </w:r>
      <w:r w:rsidRPr="000A73B9">
        <w:rPr>
          <w:rFonts w:ascii="Microsoft Yahei" w:eastAsia="宋体" w:hAnsi="Microsoft Yahei" w:cs="宋体"/>
          <w:kern w:val="0"/>
          <w:sz w:val="18"/>
          <w:szCs w:val="18"/>
        </w:rPr>
        <w:t>09</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为进一步扩大对外开放，加快对外合作，推进县域经济发展，根据国家、省、市的有关政策及法规，结合社旗县实际，特制定本优惠政策。</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第一条　适用范围：凡在我县行政区域内投资的县外法人和自然人及其他引进县外资金的个人或组织。投资范围包括固定资产（不含土地征用费，下同）投资</w:t>
      </w:r>
      <w:r w:rsidRPr="000A73B9">
        <w:rPr>
          <w:rFonts w:ascii="Microsoft Yahei" w:eastAsia="宋体" w:hAnsi="Microsoft Yahei" w:cs="宋体"/>
          <w:color w:val="434343"/>
          <w:kern w:val="0"/>
          <w:szCs w:val="21"/>
        </w:rPr>
        <w:t>5000</w:t>
      </w:r>
      <w:r w:rsidRPr="000A73B9">
        <w:rPr>
          <w:rFonts w:ascii="Microsoft Yahei" w:eastAsia="宋体" w:hAnsi="Microsoft Yahei" w:cs="宋体"/>
          <w:color w:val="434343"/>
          <w:kern w:val="0"/>
          <w:szCs w:val="21"/>
        </w:rPr>
        <w:t>万元以上</w:t>
      </w:r>
      <w:proofErr w:type="gramStart"/>
      <w:r w:rsidRPr="000A73B9">
        <w:rPr>
          <w:rFonts w:ascii="Microsoft Yahei" w:eastAsia="宋体" w:hAnsi="Microsoft Yahei" w:cs="宋体"/>
          <w:color w:val="434343"/>
          <w:kern w:val="0"/>
          <w:szCs w:val="21"/>
        </w:rPr>
        <w:t>入驻县</w:t>
      </w:r>
      <w:proofErr w:type="gramEnd"/>
      <w:r w:rsidRPr="000A73B9">
        <w:rPr>
          <w:rFonts w:ascii="Microsoft Yahei" w:eastAsia="宋体" w:hAnsi="Microsoft Yahei" w:cs="宋体"/>
          <w:color w:val="434343"/>
          <w:kern w:val="0"/>
          <w:szCs w:val="21"/>
        </w:rPr>
        <w:t>产业集聚区的新征地工业项目，固定资产投资</w:t>
      </w:r>
      <w:r w:rsidRPr="000A73B9">
        <w:rPr>
          <w:rFonts w:ascii="Microsoft Yahei" w:eastAsia="宋体" w:hAnsi="Microsoft Yahei" w:cs="宋体"/>
          <w:color w:val="434343"/>
          <w:kern w:val="0"/>
          <w:szCs w:val="21"/>
        </w:rPr>
        <w:t>2000</w:t>
      </w:r>
      <w:r w:rsidRPr="000A73B9">
        <w:rPr>
          <w:rFonts w:ascii="Microsoft Yahei" w:eastAsia="宋体" w:hAnsi="Microsoft Yahei" w:cs="宋体"/>
          <w:color w:val="434343"/>
          <w:kern w:val="0"/>
          <w:szCs w:val="21"/>
        </w:rPr>
        <w:t>万元以上</w:t>
      </w:r>
      <w:proofErr w:type="gramStart"/>
      <w:r w:rsidRPr="000A73B9">
        <w:rPr>
          <w:rFonts w:ascii="Microsoft Yahei" w:eastAsia="宋体" w:hAnsi="Microsoft Yahei" w:cs="宋体"/>
          <w:color w:val="434343"/>
          <w:kern w:val="0"/>
          <w:szCs w:val="21"/>
        </w:rPr>
        <w:t>入驻县</w:t>
      </w:r>
      <w:proofErr w:type="gramEnd"/>
      <w:r w:rsidRPr="000A73B9">
        <w:rPr>
          <w:rFonts w:ascii="Microsoft Yahei" w:eastAsia="宋体" w:hAnsi="Microsoft Yahei" w:cs="宋体"/>
          <w:color w:val="434343"/>
          <w:kern w:val="0"/>
          <w:szCs w:val="21"/>
        </w:rPr>
        <w:t>产业集聚区租赁厂房的工业项目，达到一定规模的</w:t>
      </w:r>
      <w:proofErr w:type="gramStart"/>
      <w:r w:rsidRPr="000A73B9">
        <w:rPr>
          <w:rFonts w:ascii="Microsoft Yahei" w:eastAsia="宋体" w:hAnsi="Microsoft Yahei" w:cs="宋体"/>
          <w:color w:val="434343"/>
          <w:kern w:val="0"/>
          <w:szCs w:val="21"/>
        </w:rPr>
        <w:t>一</w:t>
      </w:r>
      <w:proofErr w:type="gramEnd"/>
      <w:r w:rsidRPr="000A73B9">
        <w:rPr>
          <w:rFonts w:ascii="Microsoft Yahei" w:eastAsia="宋体" w:hAnsi="Microsoft Yahei" w:cs="宋体"/>
          <w:color w:val="434343"/>
          <w:kern w:val="0"/>
          <w:szCs w:val="21"/>
        </w:rPr>
        <w:t>产、三产项目，投资方式包括新建的合资、合作、独资企业和收购、兼并、租赁原有企业或企业生产性固定资产二次投资等形式，适用本优惠政策（不含矿产开发、自然资源利用项目、特许经营权出让项目、初加工和房地产项目，下同）。</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第二条</w:t>
      </w:r>
      <w:r w:rsidRPr="000A73B9">
        <w:rPr>
          <w:rFonts w:ascii="Microsoft Yahei" w:eastAsia="宋体" w:hAnsi="Microsoft Yahei" w:cs="宋体"/>
          <w:color w:val="434343"/>
          <w:kern w:val="0"/>
          <w:szCs w:val="21"/>
        </w:rPr>
        <w:t xml:space="preserve">  </w:t>
      </w:r>
      <w:r w:rsidRPr="000A73B9">
        <w:rPr>
          <w:rFonts w:ascii="Microsoft Yahei" w:eastAsia="宋体" w:hAnsi="Microsoft Yahei" w:cs="宋体"/>
          <w:color w:val="434343"/>
          <w:kern w:val="0"/>
          <w:szCs w:val="21"/>
        </w:rPr>
        <w:t>土地政策：</w:t>
      </w:r>
      <w:proofErr w:type="gramStart"/>
      <w:r w:rsidRPr="000A73B9">
        <w:rPr>
          <w:rFonts w:ascii="Microsoft Yahei" w:eastAsia="宋体" w:hAnsi="Microsoft Yahei" w:cs="宋体"/>
          <w:color w:val="434343"/>
          <w:kern w:val="0"/>
          <w:szCs w:val="21"/>
        </w:rPr>
        <w:t>入驻县</w:t>
      </w:r>
      <w:proofErr w:type="gramEnd"/>
      <w:r w:rsidRPr="000A73B9">
        <w:rPr>
          <w:rFonts w:ascii="Microsoft Yahei" w:eastAsia="宋体" w:hAnsi="Microsoft Yahei" w:cs="宋体"/>
          <w:color w:val="434343"/>
          <w:kern w:val="0"/>
          <w:szCs w:val="21"/>
        </w:rPr>
        <w:t>产业集聚区的工业项目，具备单独供地条件，按照省相关部门要求，新征用地给予单独供地。其他项目按产业分类，同类合并，进驻标准化厂房。</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proofErr w:type="gramStart"/>
      <w:r w:rsidRPr="000A73B9">
        <w:rPr>
          <w:rFonts w:ascii="Microsoft Yahei" w:eastAsia="宋体" w:hAnsi="Microsoft Yahei" w:cs="宋体"/>
          <w:color w:val="434343"/>
          <w:kern w:val="0"/>
          <w:szCs w:val="21"/>
        </w:rPr>
        <w:t>入驻县</w:t>
      </w:r>
      <w:proofErr w:type="gramEnd"/>
      <w:r w:rsidRPr="000A73B9">
        <w:rPr>
          <w:rFonts w:ascii="Microsoft Yahei" w:eastAsia="宋体" w:hAnsi="Microsoft Yahei" w:cs="宋体"/>
          <w:color w:val="434343"/>
          <w:kern w:val="0"/>
          <w:szCs w:val="21"/>
        </w:rPr>
        <w:t>产业集聚区的新征地工业项目，投资强度、容积率、建筑系数、绿化率、非生产性设施用地面积达到国家和省国土部门《工业项目建设用地控制标准》的，按照工业用地</w:t>
      </w:r>
      <w:proofErr w:type="gramStart"/>
      <w:r w:rsidRPr="000A73B9">
        <w:rPr>
          <w:rFonts w:ascii="Microsoft Yahei" w:eastAsia="宋体" w:hAnsi="Microsoft Yahei" w:cs="宋体"/>
          <w:color w:val="434343"/>
          <w:kern w:val="0"/>
          <w:szCs w:val="21"/>
        </w:rPr>
        <w:t>招拍挂程序</w:t>
      </w:r>
      <w:proofErr w:type="gramEnd"/>
      <w:r w:rsidRPr="000A73B9">
        <w:rPr>
          <w:rFonts w:ascii="Microsoft Yahei" w:eastAsia="宋体" w:hAnsi="Microsoft Yahei" w:cs="宋体"/>
          <w:color w:val="434343"/>
          <w:kern w:val="0"/>
          <w:szCs w:val="21"/>
        </w:rPr>
        <w:t>获得土地使用权，依法取得不动产权证。项目方承担不低于国家规定社旗县工业用地出让最低价标准的</w:t>
      </w:r>
      <w:r w:rsidRPr="000A73B9">
        <w:rPr>
          <w:rFonts w:ascii="Microsoft Yahei" w:eastAsia="宋体" w:hAnsi="Microsoft Yahei" w:cs="宋体"/>
          <w:color w:val="434343"/>
          <w:kern w:val="0"/>
          <w:szCs w:val="21"/>
        </w:rPr>
        <w:t>70%</w:t>
      </w:r>
      <w:r w:rsidRPr="000A73B9">
        <w:rPr>
          <w:rFonts w:ascii="Microsoft Yahei" w:eastAsia="宋体" w:hAnsi="Microsoft Yahei" w:cs="宋体"/>
          <w:color w:val="434343"/>
          <w:kern w:val="0"/>
          <w:szCs w:val="21"/>
        </w:rPr>
        <w:t>价款</w:t>
      </w:r>
      <w:r w:rsidRPr="000A73B9">
        <w:rPr>
          <w:rFonts w:ascii="Microsoft Yahei" w:eastAsia="宋体" w:hAnsi="Microsoft Yahei" w:cs="宋体"/>
          <w:color w:val="434343"/>
          <w:kern w:val="0"/>
          <w:szCs w:val="21"/>
        </w:rPr>
        <w:t>,</w:t>
      </w:r>
      <w:r w:rsidRPr="000A73B9">
        <w:rPr>
          <w:rFonts w:ascii="Microsoft Yahei" w:eastAsia="宋体" w:hAnsi="Microsoft Yahei" w:cs="宋体"/>
          <w:color w:val="434343"/>
          <w:kern w:val="0"/>
          <w:szCs w:val="21"/>
        </w:rPr>
        <w:t>具体标准由县产业集聚区管委会会同国土、招商、</w:t>
      </w:r>
      <w:proofErr w:type="gramStart"/>
      <w:r w:rsidRPr="000A73B9">
        <w:rPr>
          <w:rFonts w:ascii="Microsoft Yahei" w:eastAsia="宋体" w:hAnsi="Microsoft Yahei" w:cs="宋体"/>
          <w:color w:val="434343"/>
          <w:kern w:val="0"/>
          <w:szCs w:val="21"/>
        </w:rPr>
        <w:t>发改等</w:t>
      </w:r>
      <w:proofErr w:type="gramEnd"/>
      <w:r w:rsidRPr="000A73B9">
        <w:rPr>
          <w:rFonts w:ascii="Microsoft Yahei" w:eastAsia="宋体" w:hAnsi="Microsoft Yahei" w:cs="宋体"/>
          <w:color w:val="434343"/>
          <w:kern w:val="0"/>
          <w:szCs w:val="21"/>
        </w:rPr>
        <w:t>部门商定。</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第三条　总部经济鼓励政策：新设立或新迁入，在社旗县进行工商登记注册，实行统一核算，每年在本县汇总缴纳企业所得税、增值税地方所得不低于</w:t>
      </w:r>
      <w:r w:rsidRPr="000A73B9">
        <w:rPr>
          <w:rFonts w:ascii="Microsoft Yahei" w:eastAsia="宋体" w:hAnsi="Microsoft Yahei" w:cs="宋体"/>
          <w:color w:val="434343"/>
          <w:kern w:val="0"/>
          <w:szCs w:val="21"/>
        </w:rPr>
        <w:t>500</w:t>
      </w:r>
      <w:r w:rsidRPr="000A73B9">
        <w:rPr>
          <w:rFonts w:ascii="Microsoft Yahei" w:eastAsia="宋体" w:hAnsi="Microsoft Yahei" w:cs="宋体"/>
          <w:color w:val="434343"/>
          <w:kern w:val="0"/>
          <w:szCs w:val="21"/>
        </w:rPr>
        <w:t>万元，实际到位注册资本金不低于</w:t>
      </w:r>
      <w:r w:rsidRPr="000A73B9">
        <w:rPr>
          <w:rFonts w:ascii="Microsoft Yahei" w:eastAsia="宋体" w:hAnsi="Microsoft Yahei" w:cs="宋体"/>
          <w:color w:val="434343"/>
          <w:kern w:val="0"/>
          <w:szCs w:val="21"/>
        </w:rPr>
        <w:t>5000</w:t>
      </w:r>
      <w:r w:rsidRPr="000A73B9">
        <w:rPr>
          <w:rFonts w:ascii="Microsoft Yahei" w:eastAsia="宋体" w:hAnsi="Microsoft Yahei" w:cs="宋体"/>
          <w:color w:val="434343"/>
          <w:kern w:val="0"/>
          <w:szCs w:val="21"/>
        </w:rPr>
        <w:t>万元（人民币或等值外币，下同），上年度营业收入不低于</w:t>
      </w:r>
      <w:r w:rsidRPr="000A73B9">
        <w:rPr>
          <w:rFonts w:ascii="Microsoft Yahei" w:eastAsia="宋体" w:hAnsi="Microsoft Yahei" w:cs="宋体"/>
          <w:color w:val="434343"/>
          <w:kern w:val="0"/>
          <w:szCs w:val="21"/>
        </w:rPr>
        <w:t>2</w:t>
      </w:r>
      <w:r w:rsidRPr="000A73B9">
        <w:rPr>
          <w:rFonts w:ascii="Microsoft Yahei" w:eastAsia="宋体" w:hAnsi="Microsoft Yahei" w:cs="宋体"/>
          <w:color w:val="434343"/>
          <w:kern w:val="0"/>
          <w:szCs w:val="21"/>
        </w:rPr>
        <w:t>亿元，承诺在社旗经营期限不少于</w:t>
      </w:r>
      <w:r w:rsidRPr="000A73B9">
        <w:rPr>
          <w:rFonts w:ascii="Microsoft Yahei" w:eastAsia="宋体" w:hAnsi="Microsoft Yahei" w:cs="宋体"/>
          <w:color w:val="434343"/>
          <w:kern w:val="0"/>
          <w:szCs w:val="21"/>
        </w:rPr>
        <w:t>10</w:t>
      </w:r>
      <w:r w:rsidRPr="000A73B9">
        <w:rPr>
          <w:rFonts w:ascii="Microsoft Yahei" w:eastAsia="宋体" w:hAnsi="Microsoft Yahei" w:cs="宋体"/>
          <w:color w:val="434343"/>
          <w:kern w:val="0"/>
          <w:szCs w:val="21"/>
        </w:rPr>
        <w:t>年。被认定为总部经济的企业，在开办、搬迁、用房时按</w:t>
      </w:r>
      <w:r w:rsidRPr="000A73B9">
        <w:rPr>
          <w:rFonts w:ascii="Microsoft Yahei" w:eastAsia="宋体" w:hAnsi="Microsoft Yahei" w:cs="宋体"/>
          <w:color w:val="434343"/>
          <w:kern w:val="0"/>
          <w:szCs w:val="21"/>
        </w:rPr>
        <w:t>“</w:t>
      </w:r>
      <w:r w:rsidRPr="000A73B9">
        <w:rPr>
          <w:rFonts w:ascii="Microsoft Yahei" w:eastAsia="宋体" w:hAnsi="Microsoft Yahei" w:cs="宋体"/>
          <w:color w:val="434343"/>
          <w:kern w:val="0"/>
          <w:szCs w:val="21"/>
        </w:rPr>
        <w:t>一事一议</w:t>
      </w:r>
      <w:r w:rsidRPr="000A73B9">
        <w:rPr>
          <w:rFonts w:ascii="Microsoft Yahei" w:eastAsia="宋体" w:hAnsi="Microsoft Yahei" w:cs="宋体"/>
          <w:color w:val="434343"/>
          <w:kern w:val="0"/>
          <w:szCs w:val="21"/>
        </w:rPr>
        <w:t>”</w:t>
      </w:r>
      <w:r w:rsidRPr="000A73B9">
        <w:rPr>
          <w:rFonts w:ascii="Microsoft Yahei" w:eastAsia="宋体" w:hAnsi="Microsoft Yahei" w:cs="宋体"/>
          <w:color w:val="434343"/>
          <w:kern w:val="0"/>
          <w:szCs w:val="21"/>
        </w:rPr>
        <w:t>原则给予适当补助。</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第四条　企业上市扶持政策：根据证监会对国家级重点扶贫县</w:t>
      </w:r>
      <w:r w:rsidRPr="000A73B9">
        <w:rPr>
          <w:rFonts w:ascii="Microsoft Yahei" w:eastAsia="宋体" w:hAnsi="Microsoft Yahei" w:cs="宋体"/>
          <w:color w:val="434343"/>
          <w:kern w:val="0"/>
          <w:szCs w:val="21"/>
        </w:rPr>
        <w:t>IPO</w:t>
      </w:r>
      <w:r w:rsidRPr="000A73B9">
        <w:rPr>
          <w:rFonts w:ascii="Microsoft Yahei" w:eastAsia="宋体" w:hAnsi="Microsoft Yahei" w:cs="宋体"/>
          <w:color w:val="434343"/>
          <w:kern w:val="0"/>
          <w:szCs w:val="21"/>
        </w:rPr>
        <w:t>上市简化政策，社旗县</w:t>
      </w:r>
      <w:proofErr w:type="gramStart"/>
      <w:r w:rsidRPr="000A73B9">
        <w:rPr>
          <w:rFonts w:ascii="Microsoft Yahei" w:eastAsia="宋体" w:hAnsi="Microsoft Yahei" w:cs="宋体"/>
          <w:color w:val="434343"/>
          <w:kern w:val="0"/>
          <w:szCs w:val="21"/>
        </w:rPr>
        <w:t>做为</w:t>
      </w:r>
      <w:proofErr w:type="gramEnd"/>
      <w:r w:rsidRPr="000A73B9">
        <w:rPr>
          <w:rFonts w:ascii="Microsoft Yahei" w:eastAsia="宋体" w:hAnsi="Microsoft Yahei" w:cs="宋体"/>
          <w:color w:val="434343"/>
          <w:kern w:val="0"/>
          <w:szCs w:val="21"/>
        </w:rPr>
        <w:t>国家级贫困县，对注册地在社旗的企业首次公开发行股票、新三板挂牌、发行债券、并购重组开辟绿色通道。</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企业首次在主板、中小板、创业板上市的，奖励</w:t>
      </w:r>
      <w:r w:rsidRPr="000A73B9">
        <w:rPr>
          <w:rFonts w:ascii="Microsoft Yahei" w:eastAsia="宋体" w:hAnsi="Microsoft Yahei" w:cs="宋体"/>
          <w:color w:val="434343"/>
          <w:kern w:val="0"/>
          <w:szCs w:val="21"/>
        </w:rPr>
        <w:t>200</w:t>
      </w:r>
      <w:r w:rsidRPr="000A73B9">
        <w:rPr>
          <w:rFonts w:ascii="Microsoft Yahei" w:eastAsia="宋体" w:hAnsi="Microsoft Yahei" w:cs="宋体"/>
          <w:color w:val="434343"/>
          <w:kern w:val="0"/>
          <w:szCs w:val="21"/>
        </w:rPr>
        <w:t>万元。企业在全国中小企业股份转让系统（新三板）成功挂牌的，奖励</w:t>
      </w:r>
      <w:r w:rsidRPr="000A73B9">
        <w:rPr>
          <w:rFonts w:ascii="Microsoft Yahei" w:eastAsia="宋体" w:hAnsi="Microsoft Yahei" w:cs="宋体"/>
          <w:color w:val="434343"/>
          <w:kern w:val="0"/>
          <w:szCs w:val="21"/>
        </w:rPr>
        <w:t>100</w:t>
      </w:r>
      <w:r w:rsidRPr="000A73B9">
        <w:rPr>
          <w:rFonts w:ascii="Microsoft Yahei" w:eastAsia="宋体" w:hAnsi="Microsoft Yahei" w:cs="宋体"/>
          <w:color w:val="434343"/>
          <w:kern w:val="0"/>
          <w:szCs w:val="21"/>
        </w:rPr>
        <w:t>万元。上市企业以配股或增发方式实现再融资，</w:t>
      </w:r>
      <w:proofErr w:type="gramStart"/>
      <w:r w:rsidRPr="000A73B9">
        <w:rPr>
          <w:rFonts w:ascii="Microsoft Yahei" w:eastAsia="宋体" w:hAnsi="Microsoft Yahei" w:cs="宋体"/>
          <w:color w:val="434343"/>
          <w:kern w:val="0"/>
          <w:szCs w:val="21"/>
        </w:rPr>
        <w:t>且</w:t>
      </w:r>
      <w:r w:rsidRPr="000A73B9">
        <w:rPr>
          <w:rFonts w:ascii="Microsoft Yahei" w:eastAsia="宋体" w:hAnsi="Microsoft Yahei" w:cs="宋体"/>
          <w:color w:val="434343"/>
          <w:kern w:val="0"/>
          <w:szCs w:val="21"/>
        </w:rPr>
        <w:lastRenderedPageBreak/>
        <w:t>县募集</w:t>
      </w:r>
      <w:proofErr w:type="gramEnd"/>
      <w:r w:rsidRPr="000A73B9">
        <w:rPr>
          <w:rFonts w:ascii="Microsoft Yahei" w:eastAsia="宋体" w:hAnsi="Microsoft Yahei" w:cs="宋体"/>
          <w:color w:val="434343"/>
          <w:kern w:val="0"/>
          <w:szCs w:val="21"/>
        </w:rPr>
        <w:t>资金</w:t>
      </w:r>
      <w:r w:rsidRPr="000A73B9">
        <w:rPr>
          <w:rFonts w:ascii="Microsoft Yahei" w:eastAsia="宋体" w:hAnsi="Microsoft Yahei" w:cs="宋体"/>
          <w:color w:val="434343"/>
          <w:kern w:val="0"/>
          <w:szCs w:val="21"/>
        </w:rPr>
        <w:t>80%</w:t>
      </w:r>
      <w:r w:rsidRPr="000A73B9">
        <w:rPr>
          <w:rFonts w:ascii="Microsoft Yahei" w:eastAsia="宋体" w:hAnsi="Microsoft Yahei" w:cs="宋体"/>
          <w:color w:val="434343"/>
          <w:kern w:val="0"/>
          <w:szCs w:val="21"/>
        </w:rPr>
        <w:t>以上投资于社旗县的，按照实际投资资金的</w:t>
      </w:r>
      <w:r w:rsidRPr="000A73B9">
        <w:rPr>
          <w:rFonts w:ascii="Microsoft Yahei" w:eastAsia="宋体" w:hAnsi="Microsoft Yahei" w:cs="宋体"/>
          <w:color w:val="434343"/>
          <w:kern w:val="0"/>
          <w:szCs w:val="21"/>
        </w:rPr>
        <w:t>1‰</w:t>
      </w:r>
      <w:r w:rsidRPr="000A73B9">
        <w:rPr>
          <w:rFonts w:ascii="Microsoft Yahei" w:eastAsia="宋体" w:hAnsi="Microsoft Yahei" w:cs="宋体"/>
          <w:color w:val="434343"/>
          <w:kern w:val="0"/>
          <w:szCs w:val="21"/>
        </w:rPr>
        <w:t>给予一次性奖励，最高限额为</w:t>
      </w:r>
      <w:r w:rsidRPr="000A73B9">
        <w:rPr>
          <w:rFonts w:ascii="Microsoft Yahei" w:eastAsia="宋体" w:hAnsi="Microsoft Yahei" w:cs="宋体"/>
          <w:color w:val="434343"/>
          <w:kern w:val="0"/>
          <w:szCs w:val="21"/>
        </w:rPr>
        <w:t>100</w:t>
      </w:r>
      <w:r w:rsidRPr="000A73B9">
        <w:rPr>
          <w:rFonts w:ascii="Microsoft Yahei" w:eastAsia="宋体" w:hAnsi="Microsoft Yahei" w:cs="宋体"/>
          <w:color w:val="434343"/>
          <w:kern w:val="0"/>
          <w:szCs w:val="21"/>
        </w:rPr>
        <w:t>万元。</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第五条　纳税奖励政策：新取得用地的县产业集聚区内工业项目，自投产之日起且年亩均工业税收达到</w:t>
      </w:r>
      <w:r w:rsidRPr="000A73B9">
        <w:rPr>
          <w:rFonts w:ascii="Microsoft Yahei" w:eastAsia="宋体" w:hAnsi="Microsoft Yahei" w:cs="宋体"/>
          <w:color w:val="434343"/>
          <w:kern w:val="0"/>
          <w:szCs w:val="21"/>
        </w:rPr>
        <w:t>2</w:t>
      </w:r>
      <w:r w:rsidRPr="000A73B9">
        <w:rPr>
          <w:rFonts w:ascii="Microsoft Yahei" w:eastAsia="宋体" w:hAnsi="Microsoft Yahei" w:cs="宋体"/>
          <w:color w:val="434343"/>
          <w:kern w:val="0"/>
          <w:szCs w:val="21"/>
        </w:rPr>
        <w:t>万元以上；租赁厂房项目（租赁标准化厂房，闲置厂房或者可用工业用地），自投产之日起且年缴纳工业税收达到</w:t>
      </w:r>
      <w:r w:rsidRPr="000A73B9">
        <w:rPr>
          <w:rFonts w:ascii="Microsoft Yahei" w:eastAsia="宋体" w:hAnsi="Microsoft Yahei" w:cs="宋体"/>
          <w:color w:val="434343"/>
          <w:kern w:val="0"/>
          <w:szCs w:val="21"/>
        </w:rPr>
        <w:t>50</w:t>
      </w:r>
      <w:r w:rsidRPr="000A73B9">
        <w:rPr>
          <w:rFonts w:ascii="Microsoft Yahei" w:eastAsia="宋体" w:hAnsi="Microsoft Yahei" w:cs="宋体"/>
          <w:color w:val="434343"/>
          <w:kern w:val="0"/>
          <w:szCs w:val="21"/>
        </w:rPr>
        <w:t>万元以上，五年内享受纳税奖励政策：其缴纳的增值税、企业所得税县级所得部分，前三年全额奖励，后两年每年奖励</w:t>
      </w:r>
      <w:r w:rsidRPr="000A73B9">
        <w:rPr>
          <w:rFonts w:ascii="Microsoft Yahei" w:eastAsia="宋体" w:hAnsi="Microsoft Yahei" w:cs="宋体"/>
          <w:color w:val="434343"/>
          <w:kern w:val="0"/>
          <w:szCs w:val="21"/>
        </w:rPr>
        <w:t>50%</w:t>
      </w:r>
      <w:r w:rsidRPr="000A73B9">
        <w:rPr>
          <w:rFonts w:ascii="Microsoft Yahei" w:eastAsia="宋体" w:hAnsi="Microsoft Yahei" w:cs="宋体"/>
          <w:color w:val="434343"/>
          <w:kern w:val="0"/>
          <w:szCs w:val="21"/>
        </w:rPr>
        <w:t>。新取得用地的</w:t>
      </w:r>
      <w:proofErr w:type="gramStart"/>
      <w:r w:rsidRPr="000A73B9">
        <w:rPr>
          <w:rFonts w:ascii="Microsoft Yahei" w:eastAsia="宋体" w:hAnsi="Microsoft Yahei" w:cs="宋体"/>
          <w:color w:val="434343"/>
          <w:kern w:val="0"/>
          <w:szCs w:val="21"/>
        </w:rPr>
        <w:t>入驻县</w:t>
      </w:r>
      <w:proofErr w:type="gramEnd"/>
      <w:r w:rsidRPr="000A73B9">
        <w:rPr>
          <w:rFonts w:ascii="Microsoft Yahei" w:eastAsia="宋体" w:hAnsi="Microsoft Yahei" w:cs="宋体"/>
          <w:color w:val="434343"/>
          <w:kern w:val="0"/>
          <w:szCs w:val="21"/>
        </w:rPr>
        <w:t>产业集聚区工业项目，建成投产并经县招商引资工作指挥部考核，投资强度和额度达到合同约定，依法办证时所交纳的契税、耕地占用税县级所得部分全额奖励给投资方，企业缴纳的土地使用税前三年全额奖励。</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被认定为总部经济的企业，从运营之日起</w:t>
      </w:r>
      <w:r w:rsidRPr="000A73B9">
        <w:rPr>
          <w:rFonts w:ascii="Microsoft Yahei" w:eastAsia="宋体" w:hAnsi="Microsoft Yahei" w:cs="宋体"/>
          <w:color w:val="434343"/>
          <w:kern w:val="0"/>
          <w:szCs w:val="21"/>
        </w:rPr>
        <w:t>5</w:t>
      </w:r>
      <w:r w:rsidRPr="000A73B9">
        <w:rPr>
          <w:rFonts w:ascii="Microsoft Yahei" w:eastAsia="宋体" w:hAnsi="Microsoft Yahei" w:cs="宋体"/>
          <w:color w:val="434343"/>
          <w:kern w:val="0"/>
          <w:szCs w:val="21"/>
        </w:rPr>
        <w:t>年内享受经营税收奖励政策，以在社旗县缴纳的经营税收县级地方所得的</w:t>
      </w:r>
      <w:r w:rsidRPr="000A73B9">
        <w:rPr>
          <w:rFonts w:ascii="Microsoft Yahei" w:eastAsia="宋体" w:hAnsi="Microsoft Yahei" w:cs="宋体"/>
          <w:color w:val="434343"/>
          <w:kern w:val="0"/>
          <w:szCs w:val="21"/>
        </w:rPr>
        <w:t>50%</w:t>
      </w:r>
      <w:r w:rsidRPr="000A73B9">
        <w:rPr>
          <w:rFonts w:ascii="Microsoft Yahei" w:eastAsia="宋体" w:hAnsi="Microsoft Yahei" w:cs="宋体"/>
          <w:color w:val="434343"/>
          <w:kern w:val="0"/>
          <w:szCs w:val="21"/>
        </w:rPr>
        <w:t>给予奖励。</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企业在拟上市期（指企业与所聘中介机构，如会计师事务所、律师事务所所签订的协议或上市金融部门对有关上市培育认可下达的有关文件通知，或已同券商签订保荐协议），采取</w:t>
      </w:r>
      <w:r w:rsidRPr="000A73B9">
        <w:rPr>
          <w:rFonts w:ascii="Microsoft Yahei" w:eastAsia="宋体" w:hAnsi="Microsoft Yahei" w:cs="宋体"/>
          <w:color w:val="434343"/>
          <w:kern w:val="0"/>
          <w:szCs w:val="21"/>
        </w:rPr>
        <w:t>“</w:t>
      </w:r>
      <w:r w:rsidRPr="000A73B9">
        <w:rPr>
          <w:rFonts w:ascii="Microsoft Yahei" w:eastAsia="宋体" w:hAnsi="Microsoft Yahei" w:cs="宋体"/>
          <w:color w:val="434343"/>
          <w:kern w:val="0"/>
          <w:szCs w:val="21"/>
        </w:rPr>
        <w:t>一事一议</w:t>
      </w:r>
      <w:r w:rsidRPr="000A73B9">
        <w:rPr>
          <w:rFonts w:ascii="Microsoft Yahei" w:eastAsia="宋体" w:hAnsi="Microsoft Yahei" w:cs="宋体"/>
          <w:color w:val="434343"/>
          <w:kern w:val="0"/>
          <w:szCs w:val="21"/>
        </w:rPr>
        <w:t>”</w:t>
      </w:r>
      <w:r w:rsidRPr="000A73B9">
        <w:rPr>
          <w:rFonts w:ascii="Microsoft Yahei" w:eastAsia="宋体" w:hAnsi="Microsoft Yahei" w:cs="宋体"/>
          <w:color w:val="434343"/>
          <w:kern w:val="0"/>
          <w:szCs w:val="21"/>
        </w:rPr>
        <w:t>办法给予奖励。</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年纳税</w:t>
      </w:r>
      <w:r w:rsidRPr="000A73B9">
        <w:rPr>
          <w:rFonts w:ascii="Microsoft Yahei" w:eastAsia="宋体" w:hAnsi="Microsoft Yahei" w:cs="宋体"/>
          <w:color w:val="434343"/>
          <w:kern w:val="0"/>
          <w:szCs w:val="21"/>
        </w:rPr>
        <w:t>100</w:t>
      </w:r>
      <w:r w:rsidRPr="000A73B9">
        <w:rPr>
          <w:rFonts w:ascii="Microsoft Yahei" w:eastAsia="宋体" w:hAnsi="Microsoft Yahei" w:cs="宋体"/>
          <w:color w:val="434343"/>
          <w:kern w:val="0"/>
          <w:szCs w:val="21"/>
        </w:rPr>
        <w:t>万元以上的新上三产类项目，其缴纳增值税、企业所得税县级所得部分依照</w:t>
      </w:r>
      <w:proofErr w:type="gramStart"/>
      <w:r w:rsidRPr="000A73B9">
        <w:rPr>
          <w:rFonts w:ascii="Microsoft Yahei" w:eastAsia="宋体" w:hAnsi="Microsoft Yahei" w:cs="宋体"/>
          <w:color w:val="434343"/>
          <w:kern w:val="0"/>
          <w:szCs w:val="21"/>
        </w:rPr>
        <w:t>入驻县</w:t>
      </w:r>
      <w:proofErr w:type="gramEnd"/>
      <w:r w:rsidRPr="000A73B9">
        <w:rPr>
          <w:rFonts w:ascii="Microsoft Yahei" w:eastAsia="宋体" w:hAnsi="Microsoft Yahei" w:cs="宋体"/>
          <w:color w:val="434343"/>
          <w:kern w:val="0"/>
          <w:szCs w:val="21"/>
        </w:rPr>
        <w:t>产业集聚区的工业项目给予奖励。</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以上税收奖励全部用于项目技术改造、科研开发及扩大再生产。</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第六条　出口创汇运输补贴政策：对投资出口创汇型企业，在享受国家、省、市对出口创汇的各项优惠政策外，凡年创汇在</w:t>
      </w:r>
      <w:r w:rsidRPr="000A73B9">
        <w:rPr>
          <w:rFonts w:ascii="Microsoft Yahei" w:eastAsia="宋体" w:hAnsi="Microsoft Yahei" w:cs="宋体"/>
          <w:color w:val="434343"/>
          <w:kern w:val="0"/>
          <w:szCs w:val="21"/>
        </w:rPr>
        <w:t>500</w:t>
      </w:r>
      <w:r w:rsidRPr="000A73B9">
        <w:rPr>
          <w:rFonts w:ascii="Microsoft Yahei" w:eastAsia="宋体" w:hAnsi="Microsoft Yahei" w:cs="宋体"/>
          <w:color w:val="434343"/>
          <w:kern w:val="0"/>
          <w:szCs w:val="21"/>
        </w:rPr>
        <w:t>万美元以上的，国内运输补贴除享受上级政策外，县财政</w:t>
      </w:r>
      <w:proofErr w:type="gramStart"/>
      <w:r w:rsidRPr="000A73B9">
        <w:rPr>
          <w:rFonts w:ascii="Microsoft Yahei" w:eastAsia="宋体" w:hAnsi="Microsoft Yahei" w:cs="宋体"/>
          <w:color w:val="434343"/>
          <w:kern w:val="0"/>
          <w:szCs w:val="21"/>
        </w:rPr>
        <w:t>另予以</w:t>
      </w:r>
      <w:proofErr w:type="gramEnd"/>
      <w:r w:rsidRPr="000A73B9">
        <w:rPr>
          <w:rFonts w:ascii="Microsoft Yahei" w:eastAsia="宋体" w:hAnsi="Microsoft Yahei" w:cs="宋体"/>
          <w:color w:val="434343"/>
          <w:kern w:val="0"/>
          <w:szCs w:val="21"/>
        </w:rPr>
        <w:t>适当补贴奖励</w:t>
      </w:r>
      <w:r w:rsidRPr="000A73B9">
        <w:rPr>
          <w:rFonts w:ascii="Microsoft Yahei" w:eastAsia="宋体" w:hAnsi="Microsoft Yahei" w:cs="宋体"/>
          <w:color w:val="434343"/>
          <w:kern w:val="0"/>
          <w:szCs w:val="21"/>
        </w:rPr>
        <w:t>:</w:t>
      </w:r>
      <w:r w:rsidRPr="000A73B9">
        <w:rPr>
          <w:rFonts w:ascii="Microsoft Yahei" w:eastAsia="宋体" w:hAnsi="Microsoft Yahei" w:cs="宋体"/>
          <w:color w:val="434343"/>
          <w:kern w:val="0"/>
          <w:szCs w:val="21"/>
        </w:rPr>
        <w:t>即出口社旗县产业集聚区内加工企业的商品，每出口</w:t>
      </w:r>
      <w:r w:rsidRPr="000A73B9">
        <w:rPr>
          <w:rFonts w:ascii="Microsoft Yahei" w:eastAsia="宋体" w:hAnsi="Microsoft Yahei" w:cs="宋体"/>
          <w:color w:val="434343"/>
          <w:kern w:val="0"/>
          <w:szCs w:val="21"/>
        </w:rPr>
        <w:t>1</w:t>
      </w:r>
      <w:r w:rsidRPr="000A73B9">
        <w:rPr>
          <w:rFonts w:ascii="Microsoft Yahei" w:eastAsia="宋体" w:hAnsi="Microsoft Yahei" w:cs="宋体"/>
          <w:color w:val="434343"/>
          <w:kern w:val="0"/>
          <w:szCs w:val="21"/>
        </w:rPr>
        <w:t>美元商品可获得</w:t>
      </w:r>
      <w:r w:rsidRPr="000A73B9">
        <w:rPr>
          <w:rFonts w:ascii="Microsoft Yahei" w:eastAsia="宋体" w:hAnsi="Microsoft Yahei" w:cs="宋体"/>
          <w:color w:val="434343"/>
          <w:kern w:val="0"/>
          <w:szCs w:val="21"/>
        </w:rPr>
        <w:t>0.05</w:t>
      </w:r>
      <w:r w:rsidRPr="000A73B9">
        <w:rPr>
          <w:rFonts w:ascii="Microsoft Yahei" w:eastAsia="宋体" w:hAnsi="Microsoft Yahei" w:cs="宋体"/>
          <w:color w:val="434343"/>
          <w:kern w:val="0"/>
          <w:szCs w:val="21"/>
        </w:rPr>
        <w:t>元人民币的国内运费补贴（是</w:t>
      </w:r>
      <w:proofErr w:type="gramStart"/>
      <w:r w:rsidRPr="000A73B9">
        <w:rPr>
          <w:rFonts w:ascii="Microsoft Yahei" w:eastAsia="宋体" w:hAnsi="Microsoft Yahei" w:cs="宋体"/>
          <w:color w:val="434343"/>
          <w:kern w:val="0"/>
          <w:szCs w:val="21"/>
        </w:rPr>
        <w:t>指出口</w:t>
      </w:r>
      <w:proofErr w:type="gramEnd"/>
      <w:r w:rsidRPr="000A73B9">
        <w:rPr>
          <w:rFonts w:ascii="Microsoft Yahei" w:eastAsia="宋体" w:hAnsi="Microsoft Yahei" w:cs="宋体"/>
          <w:color w:val="434343"/>
          <w:kern w:val="0"/>
          <w:szCs w:val="21"/>
        </w:rPr>
        <w:t>商品由社旗县发运至国内边境、口岸所发生的运费），补贴金额以海关统计的出口额为计算依据，运费补贴每年办理一次。</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第七条　收费政策：外来投资企业在申办、建设、投产过程中，办理证照只收取工本费，县级行政性收费（基金）全免。</w:t>
      </w:r>
      <w:proofErr w:type="gramStart"/>
      <w:r w:rsidRPr="000A73B9">
        <w:rPr>
          <w:rFonts w:ascii="Microsoft Yahei" w:eastAsia="宋体" w:hAnsi="Microsoft Yahei" w:cs="宋体"/>
          <w:color w:val="434343"/>
          <w:kern w:val="0"/>
          <w:szCs w:val="21"/>
        </w:rPr>
        <w:t>入驻县</w:t>
      </w:r>
      <w:proofErr w:type="gramEnd"/>
      <w:r w:rsidRPr="000A73B9">
        <w:rPr>
          <w:rFonts w:ascii="Microsoft Yahei" w:eastAsia="宋体" w:hAnsi="Microsoft Yahei" w:cs="宋体"/>
          <w:color w:val="434343"/>
          <w:kern w:val="0"/>
          <w:szCs w:val="21"/>
        </w:rPr>
        <w:t>产业集聚区的企业，自建成之日起，除污水处理费外，五年内免收县级行政事业性</w:t>
      </w:r>
      <w:proofErr w:type="gramStart"/>
      <w:r w:rsidRPr="000A73B9">
        <w:rPr>
          <w:rFonts w:ascii="Microsoft Yahei" w:eastAsia="宋体" w:hAnsi="Microsoft Yahei" w:cs="宋体"/>
          <w:color w:val="434343"/>
          <w:kern w:val="0"/>
          <w:szCs w:val="21"/>
        </w:rPr>
        <w:t>规</w:t>
      </w:r>
      <w:proofErr w:type="gramEnd"/>
      <w:r w:rsidRPr="000A73B9">
        <w:rPr>
          <w:rFonts w:ascii="Microsoft Yahei" w:eastAsia="宋体" w:hAnsi="Microsoft Yahei" w:cs="宋体"/>
          <w:color w:val="434343"/>
          <w:kern w:val="0"/>
          <w:szCs w:val="21"/>
        </w:rPr>
        <w:t>费和服务性收费。</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第八条　招工培训政策：</w:t>
      </w:r>
      <w:proofErr w:type="gramStart"/>
      <w:r w:rsidRPr="000A73B9">
        <w:rPr>
          <w:rFonts w:ascii="Microsoft Yahei" w:eastAsia="宋体" w:hAnsi="Microsoft Yahei" w:cs="宋体"/>
          <w:color w:val="434343"/>
          <w:kern w:val="0"/>
          <w:szCs w:val="21"/>
        </w:rPr>
        <w:t>入驻县</w:t>
      </w:r>
      <w:proofErr w:type="gramEnd"/>
      <w:r w:rsidRPr="000A73B9">
        <w:rPr>
          <w:rFonts w:ascii="Microsoft Yahei" w:eastAsia="宋体" w:hAnsi="Microsoft Yahei" w:cs="宋体"/>
          <w:color w:val="434343"/>
          <w:kern w:val="0"/>
          <w:szCs w:val="21"/>
        </w:rPr>
        <w:t>产业集聚区项目，由县人力资源和社会保障部门负责协助企业招工，并免费代为培训上岗技工。</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第九条　帮办服务政策：</w:t>
      </w:r>
      <w:proofErr w:type="gramStart"/>
      <w:r w:rsidRPr="000A73B9">
        <w:rPr>
          <w:rFonts w:ascii="Microsoft Yahei" w:eastAsia="宋体" w:hAnsi="Microsoft Yahei" w:cs="宋体"/>
          <w:color w:val="434343"/>
          <w:kern w:val="0"/>
          <w:szCs w:val="21"/>
        </w:rPr>
        <w:t>入驻县</w:t>
      </w:r>
      <w:proofErr w:type="gramEnd"/>
      <w:r w:rsidRPr="000A73B9">
        <w:rPr>
          <w:rFonts w:ascii="Microsoft Yahei" w:eastAsia="宋体" w:hAnsi="Microsoft Yahei" w:cs="宋体"/>
          <w:color w:val="434343"/>
          <w:kern w:val="0"/>
          <w:szCs w:val="21"/>
        </w:rPr>
        <w:t>产业集聚区的工业项目（或投资额达到一定规模的一、三产类项目），每个项目成立由县级领导和相关单位组成的帮办服务小组，为项目入驻、建</w:t>
      </w:r>
      <w:r w:rsidRPr="000A73B9">
        <w:rPr>
          <w:rFonts w:ascii="Microsoft Yahei" w:eastAsia="宋体" w:hAnsi="Microsoft Yahei" w:cs="宋体"/>
          <w:color w:val="434343"/>
          <w:kern w:val="0"/>
          <w:szCs w:val="21"/>
        </w:rPr>
        <w:lastRenderedPageBreak/>
        <w:t>设、手续办理提供全程帮办服务，实行限时办结制，实现投资方与县内职能部门零接触，与项目所在地群众零接触。</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第十条　产品销售政策：本县企业生产的产品在政府采购时，同质同价情况下，优先采购使用本地企业产品。</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第十一条　凡引进重大项目又</w:t>
      </w:r>
      <w:proofErr w:type="gramStart"/>
      <w:r w:rsidRPr="000A73B9">
        <w:rPr>
          <w:rFonts w:ascii="Microsoft Yahei" w:eastAsia="宋体" w:hAnsi="Microsoft Yahei" w:cs="宋体"/>
          <w:color w:val="434343"/>
          <w:kern w:val="0"/>
          <w:szCs w:val="21"/>
        </w:rPr>
        <w:t>符合县</w:t>
      </w:r>
      <w:proofErr w:type="gramEnd"/>
      <w:r w:rsidRPr="000A73B9">
        <w:rPr>
          <w:rFonts w:ascii="Microsoft Yahei" w:eastAsia="宋体" w:hAnsi="Microsoft Yahei" w:cs="宋体"/>
          <w:color w:val="434343"/>
          <w:kern w:val="0"/>
          <w:szCs w:val="21"/>
        </w:rPr>
        <w:t>主导产业，科技含量高、国外及港澳台知名投资商、国内外</w:t>
      </w:r>
      <w:r w:rsidRPr="000A73B9">
        <w:rPr>
          <w:rFonts w:ascii="Microsoft Yahei" w:eastAsia="宋体" w:hAnsi="Microsoft Yahei" w:cs="宋体"/>
          <w:color w:val="434343"/>
          <w:kern w:val="0"/>
          <w:szCs w:val="21"/>
        </w:rPr>
        <w:t>“</w:t>
      </w:r>
      <w:r w:rsidRPr="000A73B9">
        <w:rPr>
          <w:rFonts w:ascii="Microsoft Yahei" w:eastAsia="宋体" w:hAnsi="Microsoft Yahei" w:cs="宋体"/>
          <w:color w:val="434343"/>
          <w:kern w:val="0"/>
          <w:szCs w:val="21"/>
        </w:rPr>
        <w:t>五百强</w:t>
      </w:r>
      <w:r w:rsidRPr="000A73B9">
        <w:rPr>
          <w:rFonts w:ascii="Microsoft Yahei" w:eastAsia="宋体" w:hAnsi="Microsoft Yahei" w:cs="宋体"/>
          <w:color w:val="434343"/>
          <w:kern w:val="0"/>
          <w:szCs w:val="21"/>
        </w:rPr>
        <w:t>”</w:t>
      </w:r>
      <w:r w:rsidRPr="000A73B9">
        <w:rPr>
          <w:rFonts w:ascii="Microsoft Yahei" w:eastAsia="宋体" w:hAnsi="Microsoft Yahei" w:cs="宋体"/>
          <w:color w:val="434343"/>
          <w:kern w:val="0"/>
          <w:szCs w:val="21"/>
        </w:rPr>
        <w:t>企业、行业龙头投资项目，按</w:t>
      </w:r>
      <w:r w:rsidRPr="000A73B9">
        <w:rPr>
          <w:rFonts w:ascii="Microsoft Yahei" w:eastAsia="宋体" w:hAnsi="Microsoft Yahei" w:cs="宋体"/>
          <w:color w:val="434343"/>
          <w:kern w:val="0"/>
          <w:szCs w:val="21"/>
        </w:rPr>
        <w:t>“</w:t>
      </w:r>
      <w:r w:rsidRPr="000A73B9">
        <w:rPr>
          <w:rFonts w:ascii="Microsoft Yahei" w:eastAsia="宋体" w:hAnsi="Microsoft Yahei" w:cs="宋体"/>
          <w:color w:val="434343"/>
          <w:kern w:val="0"/>
          <w:szCs w:val="21"/>
        </w:rPr>
        <w:t>一事一议</w:t>
      </w:r>
      <w:r w:rsidRPr="000A73B9">
        <w:rPr>
          <w:rFonts w:ascii="Microsoft Yahei" w:eastAsia="宋体" w:hAnsi="Microsoft Yahei" w:cs="宋体"/>
          <w:color w:val="434343"/>
          <w:kern w:val="0"/>
          <w:szCs w:val="21"/>
        </w:rPr>
        <w:t>”</w:t>
      </w:r>
      <w:r w:rsidRPr="000A73B9">
        <w:rPr>
          <w:rFonts w:ascii="Microsoft Yahei" w:eastAsia="宋体" w:hAnsi="Microsoft Yahei" w:cs="宋体"/>
          <w:color w:val="434343"/>
          <w:kern w:val="0"/>
          <w:szCs w:val="21"/>
        </w:rPr>
        <w:t>的原则，享受相关优惠政策，具体内容以项目入驻协议合同为准。</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第十二条　仓储、物流园、专业市场、四星级以上酒店等三产类投资项目；学校、医院等民生投资项目；种植基地、养殖基地等一产类投资项目根据固定资产投资额的大小，按照</w:t>
      </w:r>
      <w:r w:rsidRPr="000A73B9">
        <w:rPr>
          <w:rFonts w:ascii="Microsoft Yahei" w:eastAsia="宋体" w:hAnsi="Microsoft Yahei" w:cs="宋体"/>
          <w:color w:val="434343"/>
          <w:kern w:val="0"/>
          <w:szCs w:val="21"/>
        </w:rPr>
        <w:t>“</w:t>
      </w:r>
      <w:r w:rsidRPr="000A73B9">
        <w:rPr>
          <w:rFonts w:ascii="Microsoft Yahei" w:eastAsia="宋体" w:hAnsi="Microsoft Yahei" w:cs="宋体"/>
          <w:color w:val="434343"/>
          <w:kern w:val="0"/>
          <w:szCs w:val="21"/>
        </w:rPr>
        <w:t>一事一议</w:t>
      </w:r>
      <w:r w:rsidRPr="000A73B9">
        <w:rPr>
          <w:rFonts w:ascii="Microsoft Yahei" w:eastAsia="宋体" w:hAnsi="Microsoft Yahei" w:cs="宋体"/>
          <w:color w:val="434343"/>
          <w:kern w:val="0"/>
          <w:szCs w:val="21"/>
        </w:rPr>
        <w:t>”</w:t>
      </w:r>
      <w:r w:rsidRPr="000A73B9">
        <w:rPr>
          <w:rFonts w:ascii="Microsoft Yahei" w:eastAsia="宋体" w:hAnsi="Microsoft Yahei" w:cs="宋体"/>
          <w:color w:val="434343"/>
          <w:kern w:val="0"/>
          <w:szCs w:val="21"/>
        </w:rPr>
        <w:t>的原则给予优惠政策。</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第十三条　固定资产数额的认定，由企业提供基础资料，由财政、审计部门牵头，在企业入驻时进行预审，全部建成后进行投资审计认定，审计结果作为优惠政策兑现的依据。</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第十四条　本优惠政策由县委、县政府负责解释，具体解释工作由县委办公室、县政府办公室商县招商局承担。如果遇到国家重大政策调整，以国家政策为准，具体优惠政策兑现以县招商引资工作指挥部审定报县长办公会批准执行。</w:t>
      </w:r>
    </w:p>
    <w:p w:rsidR="000A73B9" w:rsidRPr="000A73B9" w:rsidRDefault="000A73B9" w:rsidP="000A73B9">
      <w:pPr>
        <w:widowControl/>
        <w:shd w:val="clear" w:color="auto" w:fill="FFFFFF"/>
        <w:spacing w:line="480" w:lineRule="atLeast"/>
        <w:jc w:val="left"/>
        <w:rPr>
          <w:rFonts w:ascii="Microsoft Yahei" w:eastAsia="宋体" w:hAnsi="Microsoft Yahei" w:cs="宋体"/>
          <w:color w:val="434343"/>
          <w:kern w:val="0"/>
          <w:szCs w:val="21"/>
        </w:rPr>
      </w:pPr>
      <w:r w:rsidRPr="000A73B9">
        <w:rPr>
          <w:rFonts w:ascii="Microsoft Yahei" w:eastAsia="宋体" w:hAnsi="Microsoft Yahei" w:cs="宋体"/>
          <w:color w:val="434343"/>
          <w:kern w:val="0"/>
          <w:szCs w:val="21"/>
        </w:rPr>
        <w:t>第十五条　本优惠政策自发布之日起执行，此前引进的项目按原相应时期政策及协议约定执行。</w:t>
      </w:r>
    </w:p>
    <w:p w:rsidR="004C162D" w:rsidRPr="000A73B9" w:rsidRDefault="004C162D">
      <w:bookmarkStart w:id="0" w:name="_GoBack"/>
      <w:bookmarkEnd w:id="0"/>
    </w:p>
    <w:sectPr w:rsidR="004C162D" w:rsidRPr="000A73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3B9"/>
    <w:rsid w:val="000A73B9"/>
    <w:rsid w:val="004C1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E19EB-AA04-4F4B-B960-68EAAFA4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xt">
    <w:name w:val="txt"/>
    <w:basedOn w:val="a0"/>
    <w:rsid w:val="000A73B9"/>
  </w:style>
  <w:style w:type="character" w:customStyle="1" w:styleId="apple-converted-space">
    <w:name w:val="apple-converted-space"/>
    <w:basedOn w:val="a0"/>
    <w:rsid w:val="000A7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4710">
      <w:bodyDiv w:val="1"/>
      <w:marLeft w:val="0"/>
      <w:marRight w:val="0"/>
      <w:marTop w:val="0"/>
      <w:marBottom w:val="0"/>
      <w:divBdr>
        <w:top w:val="none" w:sz="0" w:space="0" w:color="auto"/>
        <w:left w:val="none" w:sz="0" w:space="0" w:color="auto"/>
        <w:bottom w:val="none" w:sz="0" w:space="0" w:color="auto"/>
        <w:right w:val="none" w:sz="0" w:space="0" w:color="auto"/>
      </w:divBdr>
      <w:divsChild>
        <w:div w:id="1485312373">
          <w:marLeft w:val="0"/>
          <w:marRight w:val="0"/>
          <w:marTop w:val="0"/>
          <w:marBottom w:val="0"/>
          <w:divBdr>
            <w:top w:val="none" w:sz="0" w:space="0" w:color="auto"/>
            <w:left w:val="none" w:sz="0" w:space="0" w:color="auto"/>
            <w:bottom w:val="none" w:sz="0" w:space="0" w:color="auto"/>
            <w:right w:val="none" w:sz="0" w:space="0" w:color="auto"/>
          </w:divBdr>
        </w:div>
        <w:div w:id="915089941">
          <w:marLeft w:val="0"/>
          <w:marRight w:val="0"/>
          <w:marTop w:val="360"/>
          <w:marBottom w:val="0"/>
          <w:divBdr>
            <w:top w:val="none" w:sz="0" w:space="0" w:color="auto"/>
            <w:left w:val="none" w:sz="0" w:space="0" w:color="auto"/>
            <w:bottom w:val="none" w:sz="0" w:space="0" w:color="auto"/>
            <w:right w:val="none" w:sz="0" w:space="0" w:color="auto"/>
          </w:divBdr>
        </w:div>
        <w:div w:id="349260809">
          <w:marLeft w:val="0"/>
          <w:marRight w:val="0"/>
          <w:marTop w:val="0"/>
          <w:marBottom w:val="0"/>
          <w:divBdr>
            <w:top w:val="none" w:sz="0" w:space="0" w:color="auto"/>
            <w:left w:val="none" w:sz="0" w:space="0" w:color="auto"/>
            <w:bottom w:val="none" w:sz="0" w:space="0" w:color="auto"/>
            <w:right w:val="none" w:sz="0" w:space="0" w:color="auto"/>
          </w:divBdr>
          <w:divsChild>
            <w:div w:id="463930595">
              <w:marLeft w:val="0"/>
              <w:marRight w:val="0"/>
              <w:marTop w:val="0"/>
              <w:marBottom w:val="0"/>
              <w:divBdr>
                <w:top w:val="none" w:sz="0" w:space="0" w:color="auto"/>
                <w:left w:val="none" w:sz="0" w:space="0" w:color="auto"/>
                <w:bottom w:val="none" w:sz="0" w:space="0" w:color="auto"/>
                <w:right w:val="none" w:sz="0" w:space="0" w:color="auto"/>
              </w:divBdr>
              <w:divsChild>
                <w:div w:id="113717191">
                  <w:marLeft w:val="0"/>
                  <w:marRight w:val="0"/>
                  <w:marTop w:val="600"/>
                  <w:marBottom w:val="0"/>
                  <w:divBdr>
                    <w:top w:val="none" w:sz="0" w:space="0" w:color="auto"/>
                    <w:left w:val="none" w:sz="0" w:space="0" w:color="auto"/>
                    <w:bottom w:val="none" w:sz="0" w:space="0" w:color="auto"/>
                    <w:right w:val="none" w:sz="0" w:space="0" w:color="auto"/>
                  </w:divBdr>
                </w:div>
                <w:div w:id="166291328">
                  <w:marLeft w:val="0"/>
                  <w:marRight w:val="0"/>
                  <w:marTop w:val="600"/>
                  <w:marBottom w:val="0"/>
                  <w:divBdr>
                    <w:top w:val="none" w:sz="0" w:space="0" w:color="auto"/>
                    <w:left w:val="none" w:sz="0" w:space="0" w:color="auto"/>
                    <w:bottom w:val="none" w:sz="0" w:space="0" w:color="auto"/>
                    <w:right w:val="none" w:sz="0" w:space="0" w:color="auto"/>
                  </w:divBdr>
                </w:div>
                <w:div w:id="1029256779">
                  <w:marLeft w:val="0"/>
                  <w:marRight w:val="0"/>
                  <w:marTop w:val="600"/>
                  <w:marBottom w:val="0"/>
                  <w:divBdr>
                    <w:top w:val="none" w:sz="0" w:space="0" w:color="auto"/>
                    <w:left w:val="none" w:sz="0" w:space="0" w:color="auto"/>
                    <w:bottom w:val="none" w:sz="0" w:space="0" w:color="auto"/>
                    <w:right w:val="none" w:sz="0" w:space="0" w:color="auto"/>
                  </w:divBdr>
                </w:div>
                <w:div w:id="2010861599">
                  <w:marLeft w:val="0"/>
                  <w:marRight w:val="0"/>
                  <w:marTop w:val="600"/>
                  <w:marBottom w:val="0"/>
                  <w:divBdr>
                    <w:top w:val="none" w:sz="0" w:space="0" w:color="auto"/>
                    <w:left w:val="none" w:sz="0" w:space="0" w:color="auto"/>
                    <w:bottom w:val="none" w:sz="0" w:space="0" w:color="auto"/>
                    <w:right w:val="none" w:sz="0" w:space="0" w:color="auto"/>
                  </w:divBdr>
                </w:div>
                <w:div w:id="1664696773">
                  <w:marLeft w:val="0"/>
                  <w:marRight w:val="0"/>
                  <w:marTop w:val="600"/>
                  <w:marBottom w:val="0"/>
                  <w:divBdr>
                    <w:top w:val="none" w:sz="0" w:space="0" w:color="auto"/>
                    <w:left w:val="none" w:sz="0" w:space="0" w:color="auto"/>
                    <w:bottom w:val="none" w:sz="0" w:space="0" w:color="auto"/>
                    <w:right w:val="none" w:sz="0" w:space="0" w:color="auto"/>
                  </w:divBdr>
                </w:div>
                <w:div w:id="1293974489">
                  <w:marLeft w:val="0"/>
                  <w:marRight w:val="0"/>
                  <w:marTop w:val="600"/>
                  <w:marBottom w:val="0"/>
                  <w:divBdr>
                    <w:top w:val="none" w:sz="0" w:space="0" w:color="auto"/>
                    <w:left w:val="none" w:sz="0" w:space="0" w:color="auto"/>
                    <w:bottom w:val="none" w:sz="0" w:space="0" w:color="auto"/>
                    <w:right w:val="none" w:sz="0" w:space="0" w:color="auto"/>
                  </w:divBdr>
                </w:div>
                <w:div w:id="1898665416">
                  <w:marLeft w:val="0"/>
                  <w:marRight w:val="0"/>
                  <w:marTop w:val="600"/>
                  <w:marBottom w:val="0"/>
                  <w:divBdr>
                    <w:top w:val="none" w:sz="0" w:space="0" w:color="auto"/>
                    <w:left w:val="none" w:sz="0" w:space="0" w:color="auto"/>
                    <w:bottom w:val="none" w:sz="0" w:space="0" w:color="auto"/>
                    <w:right w:val="none" w:sz="0" w:space="0" w:color="auto"/>
                  </w:divBdr>
                </w:div>
                <w:div w:id="34428671">
                  <w:marLeft w:val="0"/>
                  <w:marRight w:val="0"/>
                  <w:marTop w:val="600"/>
                  <w:marBottom w:val="0"/>
                  <w:divBdr>
                    <w:top w:val="none" w:sz="0" w:space="0" w:color="auto"/>
                    <w:left w:val="none" w:sz="0" w:space="0" w:color="auto"/>
                    <w:bottom w:val="none" w:sz="0" w:space="0" w:color="auto"/>
                    <w:right w:val="none" w:sz="0" w:space="0" w:color="auto"/>
                  </w:divBdr>
                </w:div>
                <w:div w:id="538590980">
                  <w:marLeft w:val="0"/>
                  <w:marRight w:val="0"/>
                  <w:marTop w:val="600"/>
                  <w:marBottom w:val="0"/>
                  <w:divBdr>
                    <w:top w:val="none" w:sz="0" w:space="0" w:color="auto"/>
                    <w:left w:val="none" w:sz="0" w:space="0" w:color="auto"/>
                    <w:bottom w:val="none" w:sz="0" w:space="0" w:color="auto"/>
                    <w:right w:val="none" w:sz="0" w:space="0" w:color="auto"/>
                  </w:divBdr>
                </w:div>
                <w:div w:id="360403248">
                  <w:marLeft w:val="0"/>
                  <w:marRight w:val="0"/>
                  <w:marTop w:val="600"/>
                  <w:marBottom w:val="0"/>
                  <w:divBdr>
                    <w:top w:val="none" w:sz="0" w:space="0" w:color="auto"/>
                    <w:left w:val="none" w:sz="0" w:space="0" w:color="auto"/>
                    <w:bottom w:val="none" w:sz="0" w:space="0" w:color="auto"/>
                    <w:right w:val="none" w:sz="0" w:space="0" w:color="auto"/>
                  </w:divBdr>
                </w:div>
                <w:div w:id="1011685595">
                  <w:marLeft w:val="0"/>
                  <w:marRight w:val="0"/>
                  <w:marTop w:val="600"/>
                  <w:marBottom w:val="0"/>
                  <w:divBdr>
                    <w:top w:val="none" w:sz="0" w:space="0" w:color="auto"/>
                    <w:left w:val="none" w:sz="0" w:space="0" w:color="auto"/>
                    <w:bottom w:val="none" w:sz="0" w:space="0" w:color="auto"/>
                    <w:right w:val="none" w:sz="0" w:space="0" w:color="auto"/>
                  </w:divBdr>
                </w:div>
                <w:div w:id="600797473">
                  <w:marLeft w:val="0"/>
                  <w:marRight w:val="0"/>
                  <w:marTop w:val="600"/>
                  <w:marBottom w:val="0"/>
                  <w:divBdr>
                    <w:top w:val="none" w:sz="0" w:space="0" w:color="auto"/>
                    <w:left w:val="none" w:sz="0" w:space="0" w:color="auto"/>
                    <w:bottom w:val="none" w:sz="0" w:space="0" w:color="auto"/>
                    <w:right w:val="none" w:sz="0" w:space="0" w:color="auto"/>
                  </w:divBdr>
                </w:div>
                <w:div w:id="374161964">
                  <w:marLeft w:val="0"/>
                  <w:marRight w:val="0"/>
                  <w:marTop w:val="600"/>
                  <w:marBottom w:val="0"/>
                  <w:divBdr>
                    <w:top w:val="none" w:sz="0" w:space="0" w:color="auto"/>
                    <w:left w:val="none" w:sz="0" w:space="0" w:color="auto"/>
                    <w:bottom w:val="none" w:sz="0" w:space="0" w:color="auto"/>
                    <w:right w:val="none" w:sz="0" w:space="0" w:color="auto"/>
                  </w:divBdr>
                </w:div>
                <w:div w:id="989754101">
                  <w:marLeft w:val="0"/>
                  <w:marRight w:val="0"/>
                  <w:marTop w:val="600"/>
                  <w:marBottom w:val="0"/>
                  <w:divBdr>
                    <w:top w:val="none" w:sz="0" w:space="0" w:color="auto"/>
                    <w:left w:val="none" w:sz="0" w:space="0" w:color="auto"/>
                    <w:bottom w:val="none" w:sz="0" w:space="0" w:color="auto"/>
                    <w:right w:val="none" w:sz="0" w:space="0" w:color="auto"/>
                  </w:divBdr>
                </w:div>
                <w:div w:id="1228614512">
                  <w:marLeft w:val="0"/>
                  <w:marRight w:val="0"/>
                  <w:marTop w:val="600"/>
                  <w:marBottom w:val="0"/>
                  <w:divBdr>
                    <w:top w:val="none" w:sz="0" w:space="0" w:color="auto"/>
                    <w:left w:val="none" w:sz="0" w:space="0" w:color="auto"/>
                    <w:bottom w:val="none" w:sz="0" w:space="0" w:color="auto"/>
                    <w:right w:val="none" w:sz="0" w:space="0" w:color="auto"/>
                  </w:divBdr>
                </w:div>
                <w:div w:id="1786844915">
                  <w:marLeft w:val="0"/>
                  <w:marRight w:val="0"/>
                  <w:marTop w:val="600"/>
                  <w:marBottom w:val="0"/>
                  <w:divBdr>
                    <w:top w:val="none" w:sz="0" w:space="0" w:color="auto"/>
                    <w:left w:val="none" w:sz="0" w:space="0" w:color="auto"/>
                    <w:bottom w:val="none" w:sz="0" w:space="0" w:color="auto"/>
                    <w:right w:val="none" w:sz="0" w:space="0" w:color="auto"/>
                  </w:divBdr>
                </w:div>
                <w:div w:id="1975795901">
                  <w:marLeft w:val="0"/>
                  <w:marRight w:val="0"/>
                  <w:marTop w:val="600"/>
                  <w:marBottom w:val="0"/>
                  <w:divBdr>
                    <w:top w:val="none" w:sz="0" w:space="0" w:color="auto"/>
                    <w:left w:val="none" w:sz="0" w:space="0" w:color="auto"/>
                    <w:bottom w:val="none" w:sz="0" w:space="0" w:color="auto"/>
                    <w:right w:val="none" w:sz="0" w:space="0" w:color="auto"/>
                  </w:divBdr>
                </w:div>
                <w:div w:id="456340144">
                  <w:marLeft w:val="0"/>
                  <w:marRight w:val="0"/>
                  <w:marTop w:val="600"/>
                  <w:marBottom w:val="0"/>
                  <w:divBdr>
                    <w:top w:val="none" w:sz="0" w:space="0" w:color="auto"/>
                    <w:left w:val="none" w:sz="0" w:space="0" w:color="auto"/>
                    <w:bottom w:val="none" w:sz="0" w:space="0" w:color="auto"/>
                    <w:right w:val="none" w:sz="0" w:space="0" w:color="auto"/>
                  </w:divBdr>
                </w:div>
                <w:div w:id="285939131">
                  <w:marLeft w:val="0"/>
                  <w:marRight w:val="0"/>
                  <w:marTop w:val="600"/>
                  <w:marBottom w:val="0"/>
                  <w:divBdr>
                    <w:top w:val="none" w:sz="0" w:space="0" w:color="auto"/>
                    <w:left w:val="none" w:sz="0" w:space="0" w:color="auto"/>
                    <w:bottom w:val="none" w:sz="0" w:space="0" w:color="auto"/>
                    <w:right w:val="none" w:sz="0" w:space="0" w:color="auto"/>
                  </w:divBdr>
                </w:div>
                <w:div w:id="791435063">
                  <w:marLeft w:val="0"/>
                  <w:marRight w:val="0"/>
                  <w:marTop w:val="600"/>
                  <w:marBottom w:val="0"/>
                  <w:divBdr>
                    <w:top w:val="none" w:sz="0" w:space="0" w:color="auto"/>
                    <w:left w:val="none" w:sz="0" w:space="0" w:color="auto"/>
                    <w:bottom w:val="none" w:sz="0" w:space="0" w:color="auto"/>
                    <w:right w:val="none" w:sz="0" w:space="0" w:color="auto"/>
                  </w:divBdr>
                </w:div>
                <w:div w:id="1775053124">
                  <w:marLeft w:val="0"/>
                  <w:marRight w:val="0"/>
                  <w:marTop w:val="600"/>
                  <w:marBottom w:val="0"/>
                  <w:divBdr>
                    <w:top w:val="none" w:sz="0" w:space="0" w:color="auto"/>
                    <w:left w:val="none" w:sz="0" w:space="0" w:color="auto"/>
                    <w:bottom w:val="none" w:sz="0" w:space="0" w:color="auto"/>
                    <w:right w:val="none" w:sz="0" w:space="0" w:color="auto"/>
                  </w:divBdr>
                </w:div>
                <w:div w:id="851182032">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2068</Characters>
  <Application>Microsoft Office Word</Application>
  <DocSecurity>0</DocSecurity>
  <Lines>17</Lines>
  <Paragraphs>4</Paragraphs>
  <ScaleCrop>false</ScaleCrop>
  <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2018-05-16T08:58:00Z</dcterms:created>
  <dcterms:modified xsi:type="dcterms:W3CDTF">2018-05-16T08:58:00Z</dcterms:modified>
</cp:coreProperties>
</file>