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9C16D" w14:textId="77777777" w:rsidR="006A23CA" w:rsidRPr="006A23CA" w:rsidRDefault="006A23CA" w:rsidP="006A23CA">
      <w:pPr>
        <w:widowControl/>
        <w:shd w:val="clear" w:color="auto" w:fill="E1E7EB"/>
        <w:jc w:val="center"/>
        <w:outlineLvl w:val="0"/>
        <w:rPr>
          <w:rFonts w:ascii="微软雅黑" w:eastAsia="微软雅黑" w:hAnsi="微软雅黑" w:cs="宋体"/>
          <w:color w:val="1074A6"/>
          <w:kern w:val="36"/>
          <w:sz w:val="36"/>
          <w:szCs w:val="36"/>
        </w:rPr>
      </w:pPr>
      <w:bookmarkStart w:id="0" w:name="_GoBack"/>
      <w:r w:rsidRPr="006A23CA">
        <w:rPr>
          <w:rFonts w:ascii="微软雅黑" w:eastAsia="微软雅黑" w:hAnsi="微软雅黑" w:cs="宋体" w:hint="eastAsia"/>
          <w:color w:val="1074A6"/>
          <w:kern w:val="36"/>
          <w:sz w:val="36"/>
          <w:szCs w:val="36"/>
        </w:rPr>
        <w:t>上海市经济信息化委关于开展2019年度上海市工业节能和合同能源管理专项资金（节能技术改造）项目申报工作的通知</w:t>
      </w:r>
    </w:p>
    <w:bookmarkEnd w:id="0"/>
    <w:p w14:paraId="45AE6144" w14:textId="77777777" w:rsidR="006A23CA" w:rsidRPr="006A23CA" w:rsidRDefault="006A23CA" w:rsidP="006A23CA">
      <w:pPr>
        <w:widowControl/>
        <w:shd w:val="clear" w:color="auto" w:fill="E1E7EB"/>
        <w:jc w:val="right"/>
        <w:outlineLvl w:val="1"/>
        <w:rPr>
          <w:rFonts w:ascii="微软雅黑" w:eastAsia="微软雅黑" w:hAnsi="微软雅黑" w:cs="宋体" w:hint="eastAsia"/>
          <w:b/>
          <w:bCs/>
          <w:color w:val="969696"/>
          <w:kern w:val="0"/>
          <w:szCs w:val="21"/>
        </w:rPr>
      </w:pPr>
      <w:r w:rsidRPr="006A23CA">
        <w:rPr>
          <w:rFonts w:ascii="微软雅黑" w:eastAsia="微软雅黑" w:hAnsi="微软雅黑" w:cs="宋体" w:hint="eastAsia"/>
          <w:b/>
          <w:bCs/>
          <w:color w:val="969696"/>
          <w:kern w:val="0"/>
          <w:szCs w:val="21"/>
        </w:rPr>
        <w:t xml:space="preserve">【字号　</w:t>
      </w:r>
      <w:hyperlink r:id="rId7" w:history="1">
        <w:r w:rsidRPr="006A23CA">
          <w:rPr>
            <w:rFonts w:ascii="微软雅黑" w:eastAsia="微软雅黑" w:hAnsi="微软雅黑" w:cs="宋体" w:hint="eastAsia"/>
            <w:b/>
            <w:bCs/>
            <w:color w:val="969696"/>
            <w:kern w:val="0"/>
            <w:szCs w:val="21"/>
            <w:bdr w:val="none" w:sz="0" w:space="0" w:color="auto" w:frame="1"/>
          </w:rPr>
          <w:t>小</w:t>
        </w:r>
      </w:hyperlink>
      <w:r w:rsidRPr="006A23CA">
        <w:rPr>
          <w:rFonts w:ascii="微软雅黑" w:eastAsia="微软雅黑" w:hAnsi="微软雅黑" w:cs="宋体" w:hint="eastAsia"/>
          <w:b/>
          <w:bCs/>
          <w:color w:val="969696"/>
          <w:kern w:val="0"/>
          <w:szCs w:val="21"/>
        </w:rPr>
        <w:t xml:space="preserve">　　</w:t>
      </w:r>
      <w:hyperlink r:id="rId8" w:history="1">
        <w:r w:rsidRPr="006A23CA">
          <w:rPr>
            <w:rFonts w:ascii="微软雅黑" w:eastAsia="微软雅黑" w:hAnsi="微软雅黑" w:cs="宋体" w:hint="eastAsia"/>
            <w:b/>
            <w:bCs/>
            <w:color w:val="969696"/>
            <w:kern w:val="0"/>
            <w:szCs w:val="21"/>
            <w:bdr w:val="none" w:sz="0" w:space="0" w:color="auto" w:frame="1"/>
          </w:rPr>
          <w:t>大</w:t>
        </w:r>
      </w:hyperlink>
      <w:r w:rsidRPr="006A23CA">
        <w:rPr>
          <w:rFonts w:ascii="微软雅黑" w:eastAsia="微软雅黑" w:hAnsi="微软雅黑" w:cs="宋体" w:hint="eastAsia"/>
          <w:b/>
          <w:bCs/>
          <w:color w:val="969696"/>
          <w:kern w:val="0"/>
          <w:szCs w:val="21"/>
        </w:rPr>
        <w:t xml:space="preserve">　】</w:t>
      </w:r>
      <w:r w:rsidRPr="006A23CA">
        <w:rPr>
          <w:rFonts w:ascii="微软雅黑" w:eastAsia="微软雅黑" w:hAnsi="微软雅黑" w:cs="宋体" w:hint="eastAsia"/>
          <w:color w:val="2780AD"/>
          <w:kern w:val="0"/>
          <w:szCs w:val="21"/>
          <w:bdr w:val="none" w:sz="0" w:space="0" w:color="auto" w:frame="1"/>
        </w:rPr>
        <w:t>收藏</w:t>
      </w:r>
    </w:p>
    <w:p w14:paraId="4DD6527B" w14:textId="77777777" w:rsidR="006A23CA" w:rsidRPr="006A23CA" w:rsidRDefault="006A23CA" w:rsidP="006A23CA">
      <w:pPr>
        <w:widowControl/>
        <w:shd w:val="clear" w:color="auto" w:fill="E1E7EB"/>
        <w:spacing w:line="300" w:lineRule="atLeast"/>
        <w:jc w:val="center"/>
        <w:outlineLvl w:val="3"/>
        <w:rPr>
          <w:rFonts w:ascii="微软雅黑" w:eastAsia="微软雅黑" w:hAnsi="微软雅黑" w:cs="宋体" w:hint="eastAsia"/>
          <w:color w:val="1074A6"/>
          <w:kern w:val="0"/>
          <w:sz w:val="18"/>
          <w:szCs w:val="18"/>
        </w:rPr>
      </w:pPr>
      <w:proofErr w:type="gramStart"/>
      <w:r w:rsidRPr="006A23CA">
        <w:rPr>
          <w:rFonts w:ascii="微软雅黑" w:eastAsia="微软雅黑" w:hAnsi="微软雅黑" w:cs="宋体" w:hint="eastAsia"/>
          <w:color w:val="1074A6"/>
          <w:kern w:val="0"/>
          <w:sz w:val="18"/>
          <w:szCs w:val="18"/>
        </w:rPr>
        <w:t>沪经信</w:t>
      </w:r>
      <w:proofErr w:type="gramEnd"/>
      <w:r w:rsidRPr="006A23CA">
        <w:rPr>
          <w:rFonts w:ascii="微软雅黑" w:eastAsia="微软雅黑" w:hAnsi="微软雅黑" w:cs="宋体" w:hint="eastAsia"/>
          <w:color w:val="1074A6"/>
          <w:kern w:val="0"/>
          <w:sz w:val="18"/>
          <w:szCs w:val="18"/>
        </w:rPr>
        <w:t>节〔2019〕35号</w:t>
      </w:r>
    </w:p>
    <w:p w14:paraId="32271E4A" w14:textId="77777777" w:rsidR="006A23CA" w:rsidRPr="006A23CA" w:rsidRDefault="006A23CA" w:rsidP="006A23CA">
      <w:pPr>
        <w:widowControl/>
        <w:shd w:val="clear" w:color="auto" w:fill="E1E7EB"/>
        <w:jc w:val="left"/>
        <w:rPr>
          <w:rFonts w:ascii="微软雅黑" w:eastAsia="微软雅黑" w:hAnsi="微软雅黑" w:cs="宋体" w:hint="eastAsia"/>
          <w:color w:val="000000"/>
          <w:kern w:val="0"/>
          <w:sz w:val="18"/>
          <w:szCs w:val="18"/>
          <w:bdr w:val="none" w:sz="0" w:space="0" w:color="auto" w:frame="1"/>
        </w:rPr>
      </w:pPr>
      <w:r w:rsidRPr="006A23CA">
        <w:rPr>
          <w:rFonts w:ascii="微软雅黑" w:eastAsia="微软雅黑" w:hAnsi="微软雅黑" w:cs="宋体" w:hint="eastAsia"/>
          <w:color w:val="000000"/>
          <w:kern w:val="0"/>
          <w:sz w:val="18"/>
          <w:szCs w:val="18"/>
          <w:bdr w:val="none" w:sz="0" w:space="0" w:color="auto" w:frame="1"/>
        </w:rPr>
        <w:t>分享</w:t>
      </w:r>
    </w:p>
    <w:p w14:paraId="21C1BC0D" w14:textId="77777777" w:rsidR="006A23CA" w:rsidRPr="006A23CA" w:rsidRDefault="006A23CA" w:rsidP="006A23CA">
      <w:pPr>
        <w:widowControl/>
        <w:shd w:val="clear" w:color="auto" w:fill="E1E7EB"/>
        <w:spacing w:line="300" w:lineRule="atLeast"/>
        <w:jc w:val="center"/>
        <w:outlineLvl w:val="2"/>
        <w:rPr>
          <w:rFonts w:ascii="微软雅黑" w:eastAsia="微软雅黑" w:hAnsi="微软雅黑" w:cs="宋体" w:hint="eastAsia"/>
          <w:color w:val="1074A6"/>
          <w:kern w:val="0"/>
          <w:sz w:val="18"/>
          <w:szCs w:val="18"/>
        </w:rPr>
      </w:pPr>
      <w:r w:rsidRPr="006A23CA">
        <w:rPr>
          <w:rFonts w:ascii="微软雅黑" w:eastAsia="微软雅黑" w:hAnsi="微软雅黑" w:cs="宋体" w:hint="eastAsia"/>
          <w:color w:val="1074A6"/>
          <w:kern w:val="0"/>
          <w:sz w:val="18"/>
          <w:szCs w:val="18"/>
        </w:rPr>
        <w:t>索取号：</w:t>
      </w:r>
    </w:p>
    <w:p w14:paraId="2057F6EC" w14:textId="77777777" w:rsidR="006A23CA" w:rsidRPr="006A23CA" w:rsidRDefault="006A23CA" w:rsidP="006A23CA">
      <w:pPr>
        <w:widowControl/>
        <w:shd w:val="clear" w:color="auto" w:fill="E1E7EB"/>
        <w:spacing w:after="300" w:line="375" w:lineRule="atLeast"/>
        <w:jc w:val="center"/>
        <w:outlineLvl w:val="2"/>
        <w:rPr>
          <w:rFonts w:ascii="微软雅黑" w:eastAsia="微软雅黑" w:hAnsi="微软雅黑" w:cs="宋体" w:hint="eastAsia"/>
          <w:color w:val="969696"/>
          <w:kern w:val="0"/>
          <w:szCs w:val="21"/>
        </w:rPr>
      </w:pPr>
      <w:r w:rsidRPr="006A23CA">
        <w:rPr>
          <w:rFonts w:ascii="微软雅黑" w:eastAsia="微软雅黑" w:hAnsi="微软雅黑" w:cs="宋体" w:hint="eastAsia"/>
          <w:color w:val="969696"/>
          <w:kern w:val="0"/>
          <w:szCs w:val="21"/>
        </w:rPr>
        <w:t>【来源：市经信委 发布日期：2019-01-18】</w:t>
      </w:r>
    </w:p>
    <w:p w14:paraId="69A8780D" w14:textId="77777777" w:rsidR="006A23CA" w:rsidRPr="006A23CA" w:rsidRDefault="006A23CA" w:rsidP="006A23CA">
      <w:pPr>
        <w:widowControl/>
        <w:shd w:val="clear" w:color="auto" w:fill="E1E7EB"/>
        <w:spacing w:line="330" w:lineRule="atLeast"/>
        <w:jc w:val="left"/>
        <w:rPr>
          <w:rFonts w:ascii="微软雅黑" w:eastAsia="微软雅黑" w:hAnsi="微软雅黑" w:cs="宋体" w:hint="eastAsia"/>
          <w:color w:val="525454"/>
          <w:kern w:val="0"/>
          <w:szCs w:val="21"/>
        </w:rPr>
      </w:pPr>
      <w:r w:rsidRPr="006A23CA">
        <w:rPr>
          <w:rFonts w:ascii="微软雅黑" w:eastAsia="微软雅黑" w:hAnsi="微软雅黑" w:cs="宋体" w:hint="eastAsia"/>
          <w:color w:val="525454"/>
          <w:kern w:val="0"/>
          <w:szCs w:val="21"/>
        </w:rPr>
        <w:t>有关单位：</w:t>
      </w:r>
      <w:r w:rsidRPr="006A23CA">
        <w:rPr>
          <w:rFonts w:ascii="微软雅黑" w:eastAsia="微软雅黑" w:hAnsi="微软雅黑" w:cs="宋体" w:hint="eastAsia"/>
          <w:color w:val="525454"/>
          <w:kern w:val="0"/>
          <w:szCs w:val="21"/>
        </w:rPr>
        <w:br/>
        <w:t>        为贯彻落实《上海市年节能减排（应对气候变化）专项资金管理办法》（沪府办发[2017]9号）和《上海市工业节能和合同能源管理项目专项扶持办法》（</w:t>
      </w:r>
      <w:proofErr w:type="gramStart"/>
      <w:r w:rsidRPr="006A23CA">
        <w:rPr>
          <w:rFonts w:ascii="微软雅黑" w:eastAsia="微软雅黑" w:hAnsi="微软雅黑" w:cs="宋体" w:hint="eastAsia"/>
          <w:color w:val="525454"/>
          <w:kern w:val="0"/>
          <w:szCs w:val="21"/>
        </w:rPr>
        <w:t>沪经信</w:t>
      </w:r>
      <w:proofErr w:type="gramEnd"/>
      <w:r w:rsidRPr="006A23CA">
        <w:rPr>
          <w:rFonts w:ascii="微软雅黑" w:eastAsia="微软雅黑" w:hAnsi="微软雅黑" w:cs="宋体" w:hint="eastAsia"/>
          <w:color w:val="525454"/>
          <w:kern w:val="0"/>
          <w:szCs w:val="21"/>
        </w:rPr>
        <w:t>法[2017]220号），进一步鼓励和引导重点用能单位加大节能技术改造投入，提高能源利用效率，现将组织开展2019年度上海市工业节能和合同能源管理专项资金（节能技术改造）项目申报工作的有关事项通知如下：</w:t>
      </w:r>
      <w:r w:rsidRPr="006A23CA">
        <w:rPr>
          <w:rFonts w:ascii="微软雅黑" w:eastAsia="微软雅黑" w:hAnsi="微软雅黑" w:cs="宋体" w:hint="eastAsia"/>
          <w:color w:val="525454"/>
          <w:kern w:val="0"/>
          <w:szCs w:val="21"/>
        </w:rPr>
        <w:br/>
        <w:t>      </w:t>
      </w:r>
      <w:r w:rsidRPr="006A23CA">
        <w:rPr>
          <w:rFonts w:ascii="微软雅黑" w:eastAsia="微软雅黑" w:hAnsi="微软雅黑" w:cs="宋体" w:hint="eastAsia"/>
          <w:b/>
          <w:bCs/>
          <w:color w:val="525454"/>
          <w:kern w:val="0"/>
          <w:szCs w:val="21"/>
          <w:bdr w:val="none" w:sz="0" w:space="0" w:color="auto" w:frame="1"/>
        </w:rPr>
        <w:t>  一、专项资金支持范围</w:t>
      </w:r>
      <w:r w:rsidRPr="006A23CA">
        <w:rPr>
          <w:rFonts w:ascii="微软雅黑" w:eastAsia="微软雅黑" w:hAnsi="微软雅黑" w:cs="宋体" w:hint="eastAsia"/>
          <w:color w:val="525454"/>
          <w:kern w:val="0"/>
          <w:szCs w:val="21"/>
        </w:rPr>
        <w:br/>
        <w:t>符合国家产业政策，对现有工艺、设备进行技术改造；实现年节能量300吨标煤（含）以上的节能技术改造项目。</w:t>
      </w:r>
      <w:r w:rsidRPr="006A23CA">
        <w:rPr>
          <w:rFonts w:ascii="微软雅黑" w:eastAsia="微软雅黑" w:hAnsi="微软雅黑" w:cs="宋体" w:hint="eastAsia"/>
          <w:color w:val="525454"/>
          <w:kern w:val="0"/>
          <w:szCs w:val="21"/>
        </w:rPr>
        <w:br/>
        <w:t>        </w:t>
      </w:r>
      <w:r w:rsidRPr="006A23CA">
        <w:rPr>
          <w:rFonts w:ascii="微软雅黑" w:eastAsia="微软雅黑" w:hAnsi="微软雅黑" w:cs="宋体" w:hint="eastAsia"/>
          <w:b/>
          <w:bCs/>
          <w:color w:val="525454"/>
          <w:kern w:val="0"/>
          <w:szCs w:val="21"/>
          <w:bdr w:val="none" w:sz="0" w:space="0" w:color="auto" w:frame="1"/>
        </w:rPr>
        <w:t>二、申报条件</w:t>
      </w:r>
      <w:r w:rsidRPr="006A23CA">
        <w:rPr>
          <w:rFonts w:ascii="微软雅黑" w:eastAsia="微软雅黑" w:hAnsi="微软雅黑" w:cs="宋体" w:hint="eastAsia"/>
          <w:color w:val="525454"/>
          <w:kern w:val="0"/>
          <w:szCs w:val="21"/>
        </w:rPr>
        <w:br/>
        <w:t>        （一）申报单位本市注册并具有独立承担民事责任能力的企事业单位、经营状态正常，财务管理制度健全，信用记录良好。</w:t>
      </w:r>
      <w:r w:rsidRPr="006A23CA">
        <w:rPr>
          <w:rFonts w:ascii="微软雅黑" w:eastAsia="微软雅黑" w:hAnsi="微软雅黑" w:cs="宋体" w:hint="eastAsia"/>
          <w:color w:val="525454"/>
          <w:kern w:val="0"/>
          <w:szCs w:val="21"/>
        </w:rPr>
        <w:br/>
        <w:t>        （二）申报单位及项目边界范围内具有完善的能源计量、统计和管理体系。</w:t>
      </w:r>
      <w:r w:rsidRPr="006A23CA">
        <w:rPr>
          <w:rFonts w:ascii="微软雅黑" w:eastAsia="微软雅黑" w:hAnsi="微软雅黑" w:cs="宋体" w:hint="eastAsia"/>
          <w:color w:val="525454"/>
          <w:kern w:val="0"/>
          <w:szCs w:val="21"/>
        </w:rPr>
        <w:br/>
        <w:t>        （三）申报的项目必须是2014年5月20日之后实施的，且申报时已竣工并稳定运行6个月（至少包括一个运行周期）或以上。</w:t>
      </w:r>
      <w:r w:rsidRPr="006A23CA">
        <w:rPr>
          <w:rFonts w:ascii="微软雅黑" w:eastAsia="微软雅黑" w:hAnsi="微软雅黑" w:cs="宋体" w:hint="eastAsia"/>
          <w:color w:val="525454"/>
          <w:kern w:val="0"/>
          <w:szCs w:val="21"/>
        </w:rPr>
        <w:br/>
      </w:r>
      <w:r w:rsidRPr="006A23CA">
        <w:rPr>
          <w:rFonts w:ascii="微软雅黑" w:eastAsia="微软雅黑" w:hAnsi="微软雅黑" w:cs="宋体" w:hint="eastAsia"/>
          <w:color w:val="525454"/>
          <w:kern w:val="0"/>
          <w:szCs w:val="21"/>
        </w:rPr>
        <w:lastRenderedPageBreak/>
        <w:t>        （四）申报的项目年节能量在300吨标准煤以上（含300吨）。</w:t>
      </w:r>
      <w:r w:rsidRPr="006A23CA">
        <w:rPr>
          <w:rFonts w:ascii="微软雅黑" w:eastAsia="微软雅黑" w:hAnsi="微软雅黑" w:cs="宋体" w:hint="eastAsia"/>
          <w:color w:val="525454"/>
          <w:kern w:val="0"/>
          <w:szCs w:val="21"/>
        </w:rPr>
        <w:br/>
        <w:t>        （五）被改造的设备或系统在改造前需运行1年以上（含1年）。</w:t>
      </w:r>
      <w:r w:rsidRPr="006A23CA">
        <w:rPr>
          <w:rFonts w:ascii="微软雅黑" w:eastAsia="微软雅黑" w:hAnsi="微软雅黑" w:cs="宋体" w:hint="eastAsia"/>
          <w:color w:val="525454"/>
          <w:kern w:val="0"/>
          <w:szCs w:val="21"/>
        </w:rPr>
        <w:br/>
        <w:t>        （六）申报单位应提供项目投资证明。</w:t>
      </w:r>
      <w:r w:rsidRPr="006A23CA">
        <w:rPr>
          <w:rFonts w:ascii="微软雅黑" w:eastAsia="微软雅黑" w:hAnsi="微软雅黑" w:cs="宋体" w:hint="eastAsia"/>
          <w:color w:val="525454"/>
          <w:kern w:val="0"/>
          <w:szCs w:val="21"/>
        </w:rPr>
        <w:br/>
        <w:t>        </w:t>
      </w:r>
      <w:r w:rsidRPr="006A23CA">
        <w:rPr>
          <w:rFonts w:ascii="微软雅黑" w:eastAsia="微软雅黑" w:hAnsi="微软雅黑" w:cs="宋体" w:hint="eastAsia"/>
          <w:b/>
          <w:bCs/>
          <w:color w:val="525454"/>
          <w:kern w:val="0"/>
          <w:szCs w:val="21"/>
          <w:bdr w:val="none" w:sz="0" w:space="0" w:color="auto" w:frame="1"/>
        </w:rPr>
        <w:t>三、申报审核程序</w:t>
      </w:r>
      <w:r w:rsidRPr="006A23CA">
        <w:rPr>
          <w:rFonts w:ascii="微软雅黑" w:eastAsia="微软雅黑" w:hAnsi="微软雅黑" w:cs="宋体" w:hint="eastAsia"/>
          <w:color w:val="525454"/>
          <w:kern w:val="0"/>
          <w:szCs w:val="21"/>
        </w:rPr>
        <w:br/>
        <w:t>        （一）实施方式。上海市工业节能和合同能源管理专项资金项目（节能技术改造）采取“常年申报，常年审核，集中拨付”方式，项目申报系统全年开放。</w:t>
      </w:r>
      <w:r w:rsidRPr="006A23CA">
        <w:rPr>
          <w:rFonts w:ascii="微软雅黑" w:eastAsia="微软雅黑" w:hAnsi="微软雅黑" w:cs="宋体" w:hint="eastAsia"/>
          <w:color w:val="525454"/>
          <w:kern w:val="0"/>
          <w:szCs w:val="21"/>
        </w:rPr>
        <w:br/>
        <w:t>        （二）申报途径。项目申报采取网上申报与书面申报并举的方式，申报材料通过主管部门（各区经委、商务委、科经委、集团公司）初审后提交我委受理窗口。</w:t>
      </w:r>
      <w:r w:rsidRPr="006A23CA">
        <w:rPr>
          <w:rFonts w:ascii="微软雅黑" w:eastAsia="微软雅黑" w:hAnsi="微软雅黑" w:cs="宋体" w:hint="eastAsia"/>
          <w:color w:val="525454"/>
          <w:kern w:val="0"/>
          <w:szCs w:val="21"/>
        </w:rPr>
        <w:br/>
        <w:t>网上申报，申报单位需</w:t>
      </w:r>
      <w:proofErr w:type="gramStart"/>
      <w:r w:rsidRPr="006A23CA">
        <w:rPr>
          <w:rFonts w:ascii="微软雅黑" w:eastAsia="微软雅黑" w:hAnsi="微软雅黑" w:cs="宋体" w:hint="eastAsia"/>
          <w:color w:val="525454"/>
          <w:kern w:val="0"/>
          <w:szCs w:val="21"/>
        </w:rPr>
        <w:t>登录市</w:t>
      </w:r>
      <w:proofErr w:type="gramEnd"/>
      <w:r w:rsidRPr="006A23CA">
        <w:rPr>
          <w:rFonts w:ascii="微软雅黑" w:eastAsia="微软雅黑" w:hAnsi="微软雅黑" w:cs="宋体" w:hint="eastAsia"/>
          <w:color w:val="525454"/>
          <w:kern w:val="0"/>
          <w:szCs w:val="21"/>
        </w:rPr>
        <w:t>经济信息化委专项资金项目管理与服务平台（</w:t>
      </w:r>
      <w:r w:rsidRPr="006A23CA">
        <w:rPr>
          <w:rFonts w:ascii="微软雅黑" w:eastAsia="微软雅黑" w:hAnsi="微软雅黑" w:cs="宋体" w:hint="eastAsia"/>
          <w:color w:val="525454"/>
          <w:kern w:val="0"/>
          <w:sz w:val="23"/>
          <w:szCs w:val="23"/>
          <w:bdr w:val="none" w:sz="0" w:space="0" w:color="auto" w:frame="1"/>
        </w:rPr>
        <w:t>http://zxzj.sheitc.sh.gov.cn</w:t>
      </w:r>
      <w:r w:rsidRPr="006A23CA">
        <w:rPr>
          <w:rFonts w:ascii="微软雅黑" w:eastAsia="微软雅黑" w:hAnsi="微软雅黑" w:cs="宋体" w:hint="eastAsia"/>
          <w:color w:val="525454"/>
          <w:kern w:val="0"/>
          <w:szCs w:val="21"/>
        </w:rPr>
        <w:t>）进行填报。</w:t>
      </w:r>
      <w:r w:rsidRPr="006A23CA">
        <w:rPr>
          <w:rFonts w:ascii="微软雅黑" w:eastAsia="微软雅黑" w:hAnsi="微软雅黑" w:cs="宋体" w:hint="eastAsia"/>
          <w:color w:val="525454"/>
          <w:kern w:val="0"/>
          <w:szCs w:val="21"/>
        </w:rPr>
        <w:br/>
        <w:t>        书面申报，申报单位完成网上填报后，在线打印专项资金项目申报书，签字盖章后连同其他相关纸质材料送至主管部门（各区经委、商务委、科经委、集团公司）初审合格盖章后，将书面材料报送至市经济信息化委受理窗口（虹口区中山北一路121号A1楼1楼）。纸质材料须签章齐全并与网上提交的电子材料内容一致。</w:t>
      </w:r>
      <w:r w:rsidRPr="006A23CA">
        <w:rPr>
          <w:rFonts w:ascii="微软雅黑" w:eastAsia="微软雅黑" w:hAnsi="微软雅黑" w:cs="宋体" w:hint="eastAsia"/>
          <w:color w:val="525454"/>
          <w:kern w:val="0"/>
          <w:szCs w:val="21"/>
        </w:rPr>
        <w:br/>
        <w:t>        （三）审核方式。主管部门（各区经委、商务委、科经委、集团公司）对申报项目进行初审，包括对申请表（含申报条件）、企业法人资格、企业经济状况等进行初审，对不符合要求或缺少相关内容的申报材料予以退回或要求申报企业在限定时间内补齐。</w:t>
      </w:r>
      <w:r w:rsidRPr="006A23CA">
        <w:rPr>
          <w:rFonts w:ascii="微软雅黑" w:eastAsia="微软雅黑" w:hAnsi="微软雅黑" w:cs="宋体" w:hint="eastAsia"/>
          <w:color w:val="525454"/>
          <w:kern w:val="0"/>
          <w:szCs w:val="21"/>
        </w:rPr>
        <w:br/>
        <w:t>        受理窗口对申报材料的完备性进行审核，对不符合要求或缺少相关内容的申报材料予以退回或要求申报企业在限定时间内补齐。</w:t>
      </w:r>
      <w:r w:rsidRPr="006A23CA">
        <w:rPr>
          <w:rFonts w:ascii="微软雅黑" w:eastAsia="微软雅黑" w:hAnsi="微软雅黑" w:cs="宋体" w:hint="eastAsia"/>
          <w:color w:val="525454"/>
          <w:kern w:val="0"/>
          <w:szCs w:val="21"/>
        </w:rPr>
        <w:br/>
        <w:t>        项目经主管部门（各区经委、商务委、科经委、集团公司）初审及受理窗口资料完备性审核后，由我委会同市相关部门按照“公开、公平、公正”的原则，组织第三方机构开展项目现场审核，审核结果由我委通知项目主管部门。</w:t>
      </w:r>
      <w:r w:rsidRPr="006A23CA">
        <w:rPr>
          <w:rFonts w:ascii="微软雅黑" w:eastAsia="微软雅黑" w:hAnsi="微软雅黑" w:cs="宋体" w:hint="eastAsia"/>
          <w:color w:val="525454"/>
          <w:kern w:val="0"/>
          <w:szCs w:val="21"/>
        </w:rPr>
        <w:br/>
      </w:r>
      <w:r w:rsidRPr="006A23CA">
        <w:rPr>
          <w:rFonts w:ascii="微软雅黑" w:eastAsia="微软雅黑" w:hAnsi="微软雅黑" w:cs="宋体" w:hint="eastAsia"/>
          <w:color w:val="525454"/>
          <w:kern w:val="0"/>
          <w:szCs w:val="21"/>
        </w:rPr>
        <w:lastRenderedPageBreak/>
        <w:t>        </w:t>
      </w:r>
      <w:r w:rsidRPr="006A23CA">
        <w:rPr>
          <w:rFonts w:ascii="微软雅黑" w:eastAsia="微软雅黑" w:hAnsi="微软雅黑" w:cs="宋体" w:hint="eastAsia"/>
          <w:b/>
          <w:bCs/>
          <w:color w:val="525454"/>
          <w:kern w:val="0"/>
          <w:szCs w:val="21"/>
          <w:bdr w:val="none" w:sz="0" w:space="0" w:color="auto" w:frame="1"/>
        </w:rPr>
        <w:t>四、申报材料要求</w:t>
      </w:r>
      <w:r w:rsidRPr="006A23CA">
        <w:rPr>
          <w:rFonts w:ascii="微软雅黑" w:eastAsia="微软雅黑" w:hAnsi="微软雅黑" w:cs="宋体" w:hint="eastAsia"/>
          <w:color w:val="525454"/>
          <w:kern w:val="0"/>
          <w:szCs w:val="21"/>
        </w:rPr>
        <w:br/>
        <w:t>        （一）《上海市工业节能和合同能源管理专项资金（节能技术改造）项目申请表》（网上填报，在线打印，表格样式见“附件1”）；</w:t>
      </w:r>
      <w:r w:rsidRPr="006A23CA">
        <w:rPr>
          <w:rFonts w:ascii="微软雅黑" w:eastAsia="微软雅黑" w:hAnsi="微软雅黑" w:cs="宋体" w:hint="eastAsia"/>
          <w:color w:val="525454"/>
          <w:kern w:val="0"/>
          <w:szCs w:val="21"/>
        </w:rPr>
        <w:br/>
        <w:t>        （二）《上海市工业节能和合同能源管理专项资金（节能技术改造）项目申请报告》（网上填报，在线打印，主要内容详见“附件2”）；</w:t>
      </w:r>
      <w:r w:rsidRPr="006A23CA">
        <w:rPr>
          <w:rFonts w:ascii="微软雅黑" w:eastAsia="微软雅黑" w:hAnsi="微软雅黑" w:cs="宋体" w:hint="eastAsia"/>
          <w:color w:val="525454"/>
          <w:kern w:val="0"/>
          <w:szCs w:val="21"/>
        </w:rPr>
        <w:br/>
        <w:t>        （三）项目投资证明，包括项目设备、设施购置合同及发票复印件（原件扫描上传至网上平台）；</w:t>
      </w:r>
      <w:r w:rsidRPr="006A23CA">
        <w:rPr>
          <w:rFonts w:ascii="微软雅黑" w:eastAsia="微软雅黑" w:hAnsi="微软雅黑" w:cs="宋体" w:hint="eastAsia"/>
          <w:color w:val="525454"/>
          <w:kern w:val="0"/>
          <w:szCs w:val="21"/>
        </w:rPr>
        <w:br/>
        <w:t>        （四）申报单位营业执照（统一社会信用代码证）复印件（原件扫描上传至网上平台）；</w:t>
      </w:r>
      <w:r w:rsidRPr="006A23CA">
        <w:rPr>
          <w:rFonts w:ascii="微软雅黑" w:eastAsia="微软雅黑" w:hAnsi="微软雅黑" w:cs="宋体" w:hint="eastAsia"/>
          <w:color w:val="525454"/>
          <w:kern w:val="0"/>
          <w:szCs w:val="21"/>
        </w:rPr>
        <w:br/>
        <w:t>        （五）申报材料真实性承诺书（法人代表签字并加盖公章）。</w:t>
      </w:r>
      <w:r w:rsidRPr="006A23CA">
        <w:rPr>
          <w:rFonts w:ascii="微软雅黑" w:eastAsia="微软雅黑" w:hAnsi="微软雅黑" w:cs="宋体" w:hint="eastAsia"/>
          <w:color w:val="525454"/>
          <w:kern w:val="0"/>
          <w:szCs w:val="21"/>
        </w:rPr>
        <w:br/>
        <w:t>        申报材料纸质版一式三份，采用A4纸双面打印，按要求于左侧胶装成册。另附电子版一份。</w:t>
      </w:r>
      <w:r w:rsidRPr="006A23CA">
        <w:rPr>
          <w:rFonts w:ascii="微软雅黑" w:eastAsia="微软雅黑" w:hAnsi="微软雅黑" w:cs="宋体" w:hint="eastAsia"/>
          <w:color w:val="525454"/>
          <w:kern w:val="0"/>
          <w:szCs w:val="21"/>
        </w:rPr>
        <w:br/>
        <w:t>      </w:t>
      </w:r>
      <w:r w:rsidRPr="006A23CA">
        <w:rPr>
          <w:rFonts w:ascii="微软雅黑" w:eastAsia="微软雅黑" w:hAnsi="微软雅黑" w:cs="宋体" w:hint="eastAsia"/>
          <w:b/>
          <w:bCs/>
          <w:color w:val="525454"/>
          <w:kern w:val="0"/>
          <w:szCs w:val="21"/>
          <w:bdr w:val="none" w:sz="0" w:space="0" w:color="auto" w:frame="1"/>
        </w:rPr>
        <w:t>  五、材料受理窗口</w:t>
      </w:r>
      <w:r w:rsidRPr="006A23CA">
        <w:rPr>
          <w:rFonts w:ascii="微软雅黑" w:eastAsia="微软雅黑" w:hAnsi="微软雅黑" w:cs="宋体" w:hint="eastAsia"/>
          <w:color w:val="525454"/>
          <w:kern w:val="0"/>
          <w:szCs w:val="21"/>
        </w:rPr>
        <w:br/>
        <w:t>        （一）网上申报系统账号、使用等问题咨询</w:t>
      </w:r>
      <w:r w:rsidRPr="006A23CA">
        <w:rPr>
          <w:rFonts w:ascii="微软雅黑" w:eastAsia="微软雅黑" w:hAnsi="微软雅黑" w:cs="宋体" w:hint="eastAsia"/>
          <w:color w:val="525454"/>
          <w:kern w:val="0"/>
          <w:szCs w:val="21"/>
        </w:rPr>
        <w:br/>
        <w:t>        周峰皓 市经济信息化委信息中心 60801111转2</w:t>
      </w:r>
      <w:r w:rsidRPr="006A23CA">
        <w:rPr>
          <w:rFonts w:ascii="微软雅黑" w:eastAsia="微软雅黑" w:hAnsi="微软雅黑" w:cs="宋体" w:hint="eastAsia"/>
          <w:color w:val="525454"/>
          <w:kern w:val="0"/>
          <w:szCs w:val="21"/>
        </w:rPr>
        <w:br/>
        <w:t>        （二）项目申报咨询</w:t>
      </w:r>
      <w:r w:rsidRPr="006A23CA">
        <w:rPr>
          <w:rFonts w:ascii="微软雅黑" w:eastAsia="微软雅黑" w:hAnsi="微软雅黑" w:cs="宋体" w:hint="eastAsia"/>
          <w:color w:val="525454"/>
          <w:kern w:val="0"/>
          <w:szCs w:val="21"/>
        </w:rPr>
        <w:br/>
        <w:t>        王茜茜 市经济信息化委节能与综合利用处 23112730</w:t>
      </w:r>
      <w:r w:rsidRPr="006A23CA">
        <w:rPr>
          <w:rFonts w:ascii="微软雅黑" w:eastAsia="微软雅黑" w:hAnsi="微软雅黑" w:cs="宋体" w:hint="eastAsia"/>
          <w:color w:val="525454"/>
          <w:kern w:val="0"/>
          <w:szCs w:val="21"/>
        </w:rPr>
        <w:br/>
        <w:t>        李 鹏 市经济信息化委节能与综合利用处 23112700</w:t>
      </w:r>
      <w:r w:rsidRPr="006A23CA">
        <w:rPr>
          <w:rFonts w:ascii="微软雅黑" w:eastAsia="微软雅黑" w:hAnsi="微软雅黑" w:cs="宋体" w:hint="eastAsia"/>
          <w:color w:val="525454"/>
          <w:kern w:val="0"/>
          <w:szCs w:val="21"/>
        </w:rPr>
        <w:br/>
        <w:t>        （三）申报材料提交</w:t>
      </w:r>
      <w:r w:rsidRPr="006A23CA">
        <w:rPr>
          <w:rFonts w:ascii="微软雅黑" w:eastAsia="微软雅黑" w:hAnsi="微软雅黑" w:cs="宋体" w:hint="eastAsia"/>
          <w:color w:val="525454"/>
          <w:kern w:val="0"/>
          <w:szCs w:val="21"/>
        </w:rPr>
        <w:br/>
        <w:t>        地址：虹口区中山北一路121号市上海市能效中心大楼1楼一门式受理窗口</w:t>
      </w:r>
      <w:r w:rsidRPr="006A23CA">
        <w:rPr>
          <w:rFonts w:ascii="微软雅黑" w:eastAsia="微软雅黑" w:hAnsi="微软雅黑" w:cs="宋体" w:hint="eastAsia"/>
          <w:color w:val="525454"/>
          <w:kern w:val="0"/>
          <w:szCs w:val="21"/>
        </w:rPr>
        <w:br/>
        <w:t>        受理时间：每周二、周四下午13:30-17:00</w:t>
      </w:r>
      <w:r w:rsidRPr="006A23CA">
        <w:rPr>
          <w:rFonts w:ascii="微软雅黑" w:eastAsia="微软雅黑" w:hAnsi="微软雅黑" w:cs="宋体" w:hint="eastAsia"/>
          <w:color w:val="525454"/>
          <w:kern w:val="0"/>
          <w:szCs w:val="21"/>
        </w:rPr>
        <w:br/>
        <w:t>      </w:t>
      </w:r>
      <w:r w:rsidRPr="006A23CA">
        <w:rPr>
          <w:rFonts w:ascii="微软雅黑" w:eastAsia="微软雅黑" w:hAnsi="微软雅黑" w:cs="宋体" w:hint="eastAsia"/>
          <w:b/>
          <w:bCs/>
          <w:color w:val="525454"/>
          <w:kern w:val="0"/>
          <w:szCs w:val="21"/>
          <w:bdr w:val="none" w:sz="0" w:space="0" w:color="auto" w:frame="1"/>
        </w:rPr>
        <w:t>  六、重要声明</w:t>
      </w:r>
      <w:r w:rsidRPr="006A23CA">
        <w:rPr>
          <w:rFonts w:ascii="微软雅黑" w:eastAsia="微软雅黑" w:hAnsi="微软雅黑" w:cs="宋体" w:hint="eastAsia"/>
          <w:color w:val="525454"/>
          <w:kern w:val="0"/>
          <w:szCs w:val="21"/>
        </w:rPr>
        <w:br/>
      </w:r>
      <w:r w:rsidRPr="006A23CA">
        <w:rPr>
          <w:rFonts w:ascii="微软雅黑" w:eastAsia="微软雅黑" w:hAnsi="微软雅黑" w:cs="宋体" w:hint="eastAsia"/>
          <w:color w:val="525454"/>
          <w:kern w:val="0"/>
          <w:szCs w:val="21"/>
        </w:rPr>
        <w:lastRenderedPageBreak/>
        <w:t>        （一）已经申报《上海市工业节能和合同能源管理项目专项扶持办法》中合同能源管理、高效电机、能源管理中心项目补贴的项目，不得重复申报。</w:t>
      </w:r>
      <w:r w:rsidRPr="006A23CA">
        <w:rPr>
          <w:rFonts w:ascii="微软雅黑" w:eastAsia="微软雅黑" w:hAnsi="微软雅黑" w:cs="宋体" w:hint="eastAsia"/>
          <w:color w:val="525454"/>
          <w:kern w:val="0"/>
          <w:szCs w:val="21"/>
        </w:rPr>
        <w:br/>
        <w:t>        （二）已从其它渠道获得市级财政资金支持的项目，不得重复申报。</w:t>
      </w:r>
      <w:r w:rsidRPr="006A23CA">
        <w:rPr>
          <w:rFonts w:ascii="微软雅黑" w:eastAsia="微软雅黑" w:hAnsi="微软雅黑" w:cs="宋体" w:hint="eastAsia"/>
          <w:color w:val="525454"/>
          <w:kern w:val="0"/>
          <w:szCs w:val="21"/>
        </w:rPr>
        <w:br/>
        <w:t>        经查实重复申报的项目，将依法</w:t>
      </w:r>
      <w:proofErr w:type="gramStart"/>
      <w:r w:rsidRPr="006A23CA">
        <w:rPr>
          <w:rFonts w:ascii="微软雅黑" w:eastAsia="微软雅黑" w:hAnsi="微软雅黑" w:cs="宋体" w:hint="eastAsia"/>
          <w:color w:val="525454"/>
          <w:kern w:val="0"/>
          <w:szCs w:val="21"/>
        </w:rPr>
        <w:t>追回专项</w:t>
      </w:r>
      <w:proofErr w:type="gramEnd"/>
      <w:r w:rsidRPr="006A23CA">
        <w:rPr>
          <w:rFonts w:ascii="微软雅黑" w:eastAsia="微软雅黑" w:hAnsi="微软雅黑" w:cs="宋体" w:hint="eastAsia"/>
          <w:color w:val="525454"/>
          <w:kern w:val="0"/>
          <w:szCs w:val="21"/>
        </w:rPr>
        <w:t>资金，并记入单位信用档案。</w:t>
      </w:r>
      <w:r w:rsidRPr="006A23CA">
        <w:rPr>
          <w:rFonts w:ascii="微软雅黑" w:eastAsia="微软雅黑" w:hAnsi="微软雅黑" w:cs="宋体" w:hint="eastAsia"/>
          <w:color w:val="525454"/>
          <w:kern w:val="0"/>
          <w:szCs w:val="21"/>
        </w:rPr>
        <w:br/>
        <w:t>        我委从未委托任何机构或个人代理上海市工业节能和合同能源管理专项资金（节能技术改造）项目申报事宜，</w:t>
      </w:r>
      <w:proofErr w:type="gramStart"/>
      <w:r w:rsidRPr="006A23CA">
        <w:rPr>
          <w:rFonts w:ascii="微软雅黑" w:eastAsia="微软雅黑" w:hAnsi="微软雅黑" w:cs="宋体" w:hint="eastAsia"/>
          <w:color w:val="525454"/>
          <w:kern w:val="0"/>
          <w:szCs w:val="21"/>
        </w:rPr>
        <w:t>请项目</w:t>
      </w:r>
      <w:proofErr w:type="gramEnd"/>
      <w:r w:rsidRPr="006A23CA">
        <w:rPr>
          <w:rFonts w:ascii="微软雅黑" w:eastAsia="微软雅黑" w:hAnsi="微软雅黑" w:cs="宋体" w:hint="eastAsia"/>
          <w:color w:val="525454"/>
          <w:kern w:val="0"/>
          <w:szCs w:val="21"/>
        </w:rPr>
        <w:t>单位自主申报项目。我委将严格按照有关标准和程序受理申请，不收取任何费用。如有任何机构或个人假借我委或我委工作人员名义向企业收取费用的，请知情者向我委举报。</w:t>
      </w:r>
    </w:p>
    <w:p w14:paraId="7F126D06" w14:textId="77777777" w:rsidR="006A23CA" w:rsidRPr="006A23CA" w:rsidRDefault="006A23CA" w:rsidP="006A23CA">
      <w:pPr>
        <w:widowControl/>
        <w:shd w:val="clear" w:color="auto" w:fill="E1E7EB"/>
        <w:spacing w:line="330" w:lineRule="atLeast"/>
        <w:jc w:val="left"/>
        <w:rPr>
          <w:rFonts w:ascii="微软雅黑" w:eastAsia="微软雅黑" w:hAnsi="微软雅黑" w:cs="宋体" w:hint="eastAsia"/>
          <w:color w:val="525454"/>
          <w:kern w:val="0"/>
          <w:szCs w:val="21"/>
        </w:rPr>
      </w:pPr>
      <w:r w:rsidRPr="006A23CA">
        <w:rPr>
          <w:rFonts w:ascii="微软雅黑" w:eastAsia="微软雅黑" w:hAnsi="微软雅黑" w:cs="宋体" w:hint="eastAsia"/>
          <w:color w:val="525454"/>
          <w:kern w:val="0"/>
          <w:szCs w:val="21"/>
        </w:rPr>
        <w:br/>
      </w:r>
      <w:r w:rsidRPr="006A23CA">
        <w:rPr>
          <w:rFonts w:ascii="微软雅黑" w:eastAsia="微软雅黑" w:hAnsi="微软雅黑" w:cs="宋体" w:hint="eastAsia"/>
          <w:color w:val="525454"/>
          <w:kern w:val="0"/>
          <w:szCs w:val="21"/>
        </w:rPr>
        <w:br/>
        <w:t> </w:t>
      </w:r>
    </w:p>
    <w:p w14:paraId="00ED8B60" w14:textId="77777777" w:rsidR="006A23CA" w:rsidRPr="006A23CA" w:rsidRDefault="006A23CA" w:rsidP="006A23CA">
      <w:pPr>
        <w:widowControl/>
        <w:shd w:val="clear" w:color="auto" w:fill="E1E7EB"/>
        <w:spacing w:line="330" w:lineRule="atLeast"/>
        <w:jc w:val="right"/>
        <w:rPr>
          <w:rFonts w:ascii="微软雅黑" w:eastAsia="微软雅黑" w:hAnsi="微软雅黑" w:cs="宋体" w:hint="eastAsia"/>
          <w:color w:val="525454"/>
          <w:kern w:val="0"/>
          <w:szCs w:val="21"/>
        </w:rPr>
      </w:pPr>
      <w:r w:rsidRPr="006A23CA">
        <w:rPr>
          <w:rFonts w:ascii="微软雅黑" w:eastAsia="微软雅黑" w:hAnsi="微软雅黑" w:cs="宋体" w:hint="eastAsia"/>
          <w:color w:val="525454"/>
          <w:kern w:val="0"/>
          <w:szCs w:val="21"/>
        </w:rPr>
        <w:br/>
      </w:r>
      <w:r w:rsidRPr="006A23CA">
        <w:rPr>
          <w:rFonts w:ascii="微软雅黑" w:eastAsia="微软雅黑" w:hAnsi="微软雅黑" w:cs="宋体" w:hint="eastAsia"/>
          <w:color w:val="525454"/>
          <w:kern w:val="0"/>
          <w:szCs w:val="21"/>
        </w:rPr>
        <w:br/>
        <w:t>上海市经济和信息化委员会 </w:t>
      </w:r>
      <w:r w:rsidRPr="006A23CA">
        <w:rPr>
          <w:rFonts w:ascii="微软雅黑" w:eastAsia="微软雅黑" w:hAnsi="微软雅黑" w:cs="宋体" w:hint="eastAsia"/>
          <w:color w:val="525454"/>
          <w:kern w:val="0"/>
          <w:szCs w:val="21"/>
        </w:rPr>
        <w:br/>
        <w:t>2019年1月11日</w:t>
      </w:r>
    </w:p>
    <w:p w14:paraId="34088FA8" w14:textId="77777777" w:rsidR="006A23CA" w:rsidRPr="006A23CA" w:rsidRDefault="006A23CA" w:rsidP="006A23CA">
      <w:pPr>
        <w:widowControl/>
        <w:numPr>
          <w:ilvl w:val="0"/>
          <w:numId w:val="1"/>
        </w:numPr>
        <w:shd w:val="clear" w:color="auto" w:fill="E1E7EB"/>
        <w:spacing w:line="330" w:lineRule="atLeast"/>
        <w:ind w:left="0"/>
        <w:jc w:val="left"/>
        <w:rPr>
          <w:rFonts w:ascii="微软雅黑" w:eastAsia="微软雅黑" w:hAnsi="微软雅黑" w:cs="宋体" w:hint="eastAsia"/>
          <w:color w:val="1074A6"/>
          <w:kern w:val="0"/>
          <w:szCs w:val="21"/>
        </w:rPr>
      </w:pPr>
      <w:r w:rsidRPr="006A23CA">
        <w:rPr>
          <w:rFonts w:ascii="微软雅黑" w:eastAsia="微软雅黑" w:hAnsi="微软雅黑" w:cs="宋体" w:hint="eastAsia"/>
          <w:color w:val="1074A6"/>
          <w:kern w:val="0"/>
          <w:szCs w:val="21"/>
        </w:rPr>
        <w:t>附件：【</w:t>
      </w:r>
      <w:hyperlink r:id="rId9" w:history="1">
        <w:r w:rsidRPr="006A23CA">
          <w:rPr>
            <w:rFonts w:ascii="微软雅黑" w:eastAsia="微软雅黑" w:hAnsi="微软雅黑" w:cs="宋体" w:hint="eastAsia"/>
            <w:color w:val="1074A6"/>
            <w:kern w:val="0"/>
            <w:szCs w:val="21"/>
            <w:bdr w:val="none" w:sz="0" w:space="0" w:color="auto" w:frame="1"/>
          </w:rPr>
          <w:t> [1.上海市工业节能和合同能源管理专项资金（节能技术改造）项目申请表]</w:t>
        </w:r>
      </w:hyperlink>
      <w:r w:rsidRPr="006A23CA">
        <w:rPr>
          <w:rFonts w:ascii="微软雅黑" w:eastAsia="微软雅黑" w:hAnsi="微软雅黑" w:cs="宋体" w:hint="eastAsia"/>
          <w:color w:val="1074A6"/>
          <w:kern w:val="0"/>
          <w:szCs w:val="21"/>
        </w:rPr>
        <w:t>】</w:t>
      </w:r>
    </w:p>
    <w:p w14:paraId="477BF932" w14:textId="77777777" w:rsidR="006A23CA" w:rsidRPr="006A23CA" w:rsidRDefault="006A23CA" w:rsidP="006A23CA">
      <w:pPr>
        <w:widowControl/>
        <w:numPr>
          <w:ilvl w:val="0"/>
          <w:numId w:val="1"/>
        </w:numPr>
        <w:shd w:val="clear" w:color="auto" w:fill="E1E7EB"/>
        <w:spacing w:line="330" w:lineRule="atLeast"/>
        <w:ind w:left="0"/>
        <w:jc w:val="left"/>
        <w:rPr>
          <w:rFonts w:ascii="微软雅黑" w:eastAsia="微软雅黑" w:hAnsi="微软雅黑" w:cs="宋体" w:hint="eastAsia"/>
          <w:color w:val="1074A6"/>
          <w:kern w:val="0"/>
          <w:szCs w:val="21"/>
        </w:rPr>
      </w:pPr>
      <w:r w:rsidRPr="006A23CA">
        <w:rPr>
          <w:rFonts w:ascii="微软雅黑" w:eastAsia="微软雅黑" w:hAnsi="微软雅黑" w:cs="宋体" w:hint="eastAsia"/>
          <w:color w:val="1074A6"/>
          <w:kern w:val="0"/>
          <w:szCs w:val="21"/>
        </w:rPr>
        <w:t>附件：【</w:t>
      </w:r>
      <w:hyperlink r:id="rId10" w:history="1">
        <w:r w:rsidRPr="006A23CA">
          <w:rPr>
            <w:rFonts w:ascii="微软雅黑" w:eastAsia="微软雅黑" w:hAnsi="微软雅黑" w:cs="宋体" w:hint="eastAsia"/>
            <w:color w:val="1074A6"/>
            <w:kern w:val="0"/>
            <w:szCs w:val="21"/>
            <w:bdr w:val="none" w:sz="0" w:space="0" w:color="auto" w:frame="1"/>
          </w:rPr>
          <w:t> [2.关于查询上海市公共信用信息的委托授权书]</w:t>
        </w:r>
      </w:hyperlink>
      <w:r w:rsidRPr="006A23CA">
        <w:rPr>
          <w:rFonts w:ascii="微软雅黑" w:eastAsia="微软雅黑" w:hAnsi="微软雅黑" w:cs="宋体" w:hint="eastAsia"/>
          <w:color w:val="1074A6"/>
          <w:kern w:val="0"/>
          <w:szCs w:val="21"/>
        </w:rPr>
        <w:t>】</w:t>
      </w:r>
    </w:p>
    <w:p w14:paraId="7A13DE59" w14:textId="77777777" w:rsidR="006A23CA" w:rsidRPr="006A23CA" w:rsidRDefault="006A23CA" w:rsidP="006A23CA">
      <w:pPr>
        <w:widowControl/>
        <w:numPr>
          <w:ilvl w:val="0"/>
          <w:numId w:val="1"/>
        </w:numPr>
        <w:shd w:val="clear" w:color="auto" w:fill="E1E7EB"/>
        <w:spacing w:line="330" w:lineRule="atLeast"/>
        <w:ind w:left="0"/>
        <w:jc w:val="left"/>
        <w:rPr>
          <w:rFonts w:ascii="微软雅黑" w:eastAsia="微软雅黑" w:hAnsi="微软雅黑" w:cs="宋体" w:hint="eastAsia"/>
          <w:color w:val="1074A6"/>
          <w:kern w:val="0"/>
          <w:szCs w:val="21"/>
        </w:rPr>
      </w:pPr>
      <w:r w:rsidRPr="006A23CA">
        <w:rPr>
          <w:rFonts w:ascii="微软雅黑" w:eastAsia="微软雅黑" w:hAnsi="微软雅黑" w:cs="宋体" w:hint="eastAsia"/>
          <w:color w:val="1074A6"/>
          <w:kern w:val="0"/>
          <w:szCs w:val="21"/>
        </w:rPr>
        <w:t>附件：【</w:t>
      </w:r>
      <w:hyperlink r:id="rId11" w:history="1">
        <w:r w:rsidRPr="006A23CA">
          <w:rPr>
            <w:rFonts w:ascii="微软雅黑" w:eastAsia="微软雅黑" w:hAnsi="微软雅黑" w:cs="宋体" w:hint="eastAsia"/>
            <w:color w:val="1074A6"/>
            <w:kern w:val="0"/>
            <w:szCs w:val="21"/>
            <w:bdr w:val="none" w:sz="0" w:space="0" w:color="auto" w:frame="1"/>
          </w:rPr>
          <w:t> [3.上海市工业节能和合同能源管理专项资金（节能技术改造）项目申请报告]</w:t>
        </w:r>
      </w:hyperlink>
      <w:r w:rsidRPr="006A23CA">
        <w:rPr>
          <w:rFonts w:ascii="微软雅黑" w:eastAsia="微软雅黑" w:hAnsi="微软雅黑" w:cs="宋体" w:hint="eastAsia"/>
          <w:color w:val="1074A6"/>
          <w:kern w:val="0"/>
          <w:szCs w:val="21"/>
        </w:rPr>
        <w:t>】</w:t>
      </w:r>
    </w:p>
    <w:p w14:paraId="48BE385D" w14:textId="77777777" w:rsidR="00BF3DAB" w:rsidRPr="006A23CA" w:rsidRDefault="00BF3DAB"/>
    <w:sectPr w:rsidR="00BF3DAB" w:rsidRPr="006A23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944E5" w14:textId="77777777" w:rsidR="009E0CD1" w:rsidRDefault="009E0CD1" w:rsidP="006A23CA">
      <w:r>
        <w:separator/>
      </w:r>
    </w:p>
  </w:endnote>
  <w:endnote w:type="continuationSeparator" w:id="0">
    <w:p w14:paraId="1882C312" w14:textId="77777777" w:rsidR="009E0CD1" w:rsidRDefault="009E0CD1" w:rsidP="006A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506EA" w14:textId="77777777" w:rsidR="009E0CD1" w:rsidRDefault="009E0CD1" w:rsidP="006A23CA">
      <w:r>
        <w:separator/>
      </w:r>
    </w:p>
  </w:footnote>
  <w:footnote w:type="continuationSeparator" w:id="0">
    <w:p w14:paraId="6B888E19" w14:textId="77777777" w:rsidR="009E0CD1" w:rsidRDefault="009E0CD1" w:rsidP="006A2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143A8F"/>
    <w:multiLevelType w:val="multilevel"/>
    <w:tmpl w:val="6964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45B"/>
    <w:rsid w:val="006A23CA"/>
    <w:rsid w:val="0084445B"/>
    <w:rsid w:val="009E0CD1"/>
    <w:rsid w:val="00BF3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5A97FD-3175-4030-9759-61B5E0EE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23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A23CA"/>
    <w:rPr>
      <w:sz w:val="18"/>
      <w:szCs w:val="18"/>
    </w:rPr>
  </w:style>
  <w:style w:type="paragraph" w:styleId="a5">
    <w:name w:val="footer"/>
    <w:basedOn w:val="a"/>
    <w:link w:val="a6"/>
    <w:uiPriority w:val="99"/>
    <w:unhideWhenUsed/>
    <w:rsid w:val="006A23CA"/>
    <w:pPr>
      <w:tabs>
        <w:tab w:val="center" w:pos="4153"/>
        <w:tab w:val="right" w:pos="8306"/>
      </w:tabs>
      <w:snapToGrid w:val="0"/>
      <w:jc w:val="left"/>
    </w:pPr>
    <w:rPr>
      <w:sz w:val="18"/>
      <w:szCs w:val="18"/>
    </w:rPr>
  </w:style>
  <w:style w:type="character" w:customStyle="1" w:styleId="a6">
    <w:name w:val="页脚 字符"/>
    <w:basedOn w:val="a0"/>
    <w:link w:val="a5"/>
    <w:uiPriority w:val="99"/>
    <w:rsid w:val="006A23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170614">
      <w:bodyDiv w:val="1"/>
      <w:marLeft w:val="0"/>
      <w:marRight w:val="0"/>
      <w:marTop w:val="0"/>
      <w:marBottom w:val="0"/>
      <w:divBdr>
        <w:top w:val="none" w:sz="0" w:space="0" w:color="auto"/>
        <w:left w:val="none" w:sz="0" w:space="0" w:color="auto"/>
        <w:bottom w:val="none" w:sz="0" w:space="0" w:color="auto"/>
        <w:right w:val="none" w:sz="0" w:space="0" w:color="auto"/>
      </w:divBdr>
      <w:divsChild>
        <w:div w:id="1836608316">
          <w:marLeft w:val="0"/>
          <w:marRight w:val="0"/>
          <w:marTop w:val="0"/>
          <w:marBottom w:val="300"/>
          <w:divBdr>
            <w:top w:val="none" w:sz="0" w:space="0" w:color="auto"/>
            <w:left w:val="none" w:sz="0" w:space="0" w:color="auto"/>
            <w:bottom w:val="single" w:sz="6" w:space="8" w:color="C2C2C2"/>
            <w:right w:val="none" w:sz="0" w:space="0" w:color="auto"/>
          </w:divBdr>
        </w:div>
        <w:div w:id="1828814569">
          <w:marLeft w:val="761"/>
          <w:marRight w:val="0"/>
          <w:marTop w:val="0"/>
          <w:marBottom w:val="0"/>
          <w:divBdr>
            <w:top w:val="none" w:sz="0" w:space="0" w:color="auto"/>
            <w:left w:val="none" w:sz="0" w:space="0" w:color="auto"/>
            <w:bottom w:val="none" w:sz="0" w:space="0" w:color="auto"/>
            <w:right w:val="none" w:sz="0" w:space="0" w:color="auto"/>
          </w:divBdr>
          <w:divsChild>
            <w:div w:id="277177757">
              <w:marLeft w:val="0"/>
              <w:marRight w:val="0"/>
              <w:marTop w:val="0"/>
              <w:marBottom w:val="0"/>
              <w:divBdr>
                <w:top w:val="none" w:sz="0" w:space="0" w:color="auto"/>
                <w:left w:val="none" w:sz="0" w:space="0" w:color="auto"/>
                <w:bottom w:val="none" w:sz="0" w:space="0" w:color="auto"/>
                <w:right w:val="none" w:sz="0" w:space="0" w:color="auto"/>
              </w:divBdr>
            </w:div>
          </w:divsChild>
        </w:div>
        <w:div w:id="2015450901">
          <w:marLeft w:val="0"/>
          <w:marRight w:val="0"/>
          <w:marTop w:val="0"/>
          <w:marBottom w:val="300"/>
          <w:divBdr>
            <w:top w:val="none" w:sz="0" w:space="0" w:color="auto"/>
            <w:left w:val="none" w:sz="0" w:space="0" w:color="auto"/>
            <w:bottom w:val="none" w:sz="0" w:space="0" w:color="auto"/>
            <w:right w:val="none" w:sz="0" w:space="0" w:color="auto"/>
          </w:divBdr>
          <w:divsChild>
            <w:div w:id="13452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etFontSize('view_cont',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SetFontSize('view_cont',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heitc.gov.cn/res_base/sheitc_gov_cn_www/upload/article/file/2019_1/1_18/p5ymjr1pchab.doc" TargetMode="External"/><Relationship Id="rId5" Type="http://schemas.openxmlformats.org/officeDocument/2006/relationships/footnotes" Target="footnotes.xml"/><Relationship Id="rId10" Type="http://schemas.openxmlformats.org/officeDocument/2006/relationships/hyperlink" Target="http://www.sheitc.gov.cn/res_base/sheitc_gov_cn_www/upload/article/file/2019_1/1_18/9bonjr1pc9k3.doc" TargetMode="External"/><Relationship Id="rId4" Type="http://schemas.openxmlformats.org/officeDocument/2006/relationships/webSettings" Target="webSettings.xml"/><Relationship Id="rId9" Type="http://schemas.openxmlformats.org/officeDocument/2006/relationships/hyperlink" Target="http://www.sheitc.gov.cn/res_base/sheitc_gov_cn_www/upload/article/file/2019_1/1_18/a10cjr1pbv6p.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2019-04-04T10:03:00Z</dcterms:created>
  <dcterms:modified xsi:type="dcterms:W3CDTF">2019-04-04T10:03:00Z</dcterms:modified>
</cp:coreProperties>
</file>