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D14" w:rsidRPr="00A24D14" w:rsidRDefault="00A24D14" w:rsidP="00A24D14">
      <w:pPr>
        <w:widowControl/>
        <w:shd w:val="clear" w:color="auto" w:fill="FFFFFF"/>
        <w:jc w:val="center"/>
        <w:rPr>
          <w:rFonts w:ascii="微软雅黑" w:eastAsia="微软雅黑" w:hAnsi="微软雅黑" w:cs="宋体"/>
          <w:color w:val="333333"/>
          <w:kern w:val="0"/>
          <w:sz w:val="24"/>
          <w:szCs w:val="24"/>
        </w:rPr>
      </w:pPr>
      <w:r w:rsidRPr="00A24D14">
        <w:rPr>
          <w:rFonts w:ascii="微软雅黑" w:eastAsia="微软雅黑" w:hAnsi="微软雅黑" w:cs="宋体" w:hint="eastAsia"/>
          <w:color w:val="333333"/>
          <w:kern w:val="0"/>
          <w:sz w:val="24"/>
          <w:szCs w:val="24"/>
        </w:rPr>
        <w:t>明光</w:t>
      </w:r>
      <w:proofErr w:type="gramStart"/>
      <w:r w:rsidRPr="00A24D14">
        <w:rPr>
          <w:rFonts w:ascii="微软雅黑" w:eastAsia="微软雅黑" w:hAnsi="微软雅黑" w:cs="宋体" w:hint="eastAsia"/>
          <w:color w:val="333333"/>
          <w:kern w:val="0"/>
          <w:sz w:val="24"/>
          <w:szCs w:val="24"/>
        </w:rPr>
        <w:t>市促进</w:t>
      </w:r>
      <w:proofErr w:type="gramEnd"/>
      <w:r w:rsidRPr="00A24D14">
        <w:rPr>
          <w:rFonts w:ascii="微软雅黑" w:eastAsia="微软雅黑" w:hAnsi="微软雅黑" w:cs="宋体" w:hint="eastAsia"/>
          <w:color w:val="333333"/>
          <w:kern w:val="0"/>
          <w:sz w:val="24"/>
          <w:szCs w:val="24"/>
        </w:rPr>
        <w:t>电子商务发展扶持政策</w:t>
      </w:r>
    </w:p>
    <w:p w:rsidR="00A24D14" w:rsidRPr="00A24D14" w:rsidRDefault="00A24D14" w:rsidP="00A24D14">
      <w:pPr>
        <w:widowControl/>
        <w:shd w:val="clear" w:color="auto" w:fill="FFFFFF"/>
        <w:ind w:firstLine="32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 </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bdr w:val="none" w:sz="0" w:space="0" w:color="auto" w:frame="1"/>
        </w:rPr>
        <w:t>为贯彻落实安徽省人民政府办公厅《关于加快发展电子商务的实施意见》（皖政办〔</w:t>
      </w:r>
      <w:r w:rsidRPr="00A24D14">
        <w:rPr>
          <w:rFonts w:ascii="微软雅黑" w:eastAsia="微软雅黑" w:hAnsi="微软雅黑" w:cs="宋体" w:hint="eastAsia"/>
          <w:color w:val="333333"/>
          <w:kern w:val="0"/>
          <w:sz w:val="24"/>
          <w:szCs w:val="24"/>
        </w:rPr>
        <w:t>2013〕48号）和安徽省商务厅、财政厅《关于加强2015年电子商务进农村综合示范工作的通知》（皖</w:t>
      </w:r>
      <w:proofErr w:type="gramStart"/>
      <w:r w:rsidRPr="00A24D14">
        <w:rPr>
          <w:rFonts w:ascii="微软雅黑" w:eastAsia="微软雅黑" w:hAnsi="微软雅黑" w:cs="宋体" w:hint="eastAsia"/>
          <w:color w:val="333333"/>
          <w:kern w:val="0"/>
          <w:sz w:val="24"/>
          <w:szCs w:val="24"/>
        </w:rPr>
        <w:t>商办建</w:t>
      </w:r>
      <w:proofErr w:type="gramEnd"/>
      <w:r w:rsidRPr="00A24D14">
        <w:rPr>
          <w:rFonts w:ascii="微软雅黑" w:eastAsia="微软雅黑" w:hAnsi="微软雅黑" w:cs="宋体" w:hint="eastAsia"/>
          <w:color w:val="333333"/>
          <w:kern w:val="0"/>
          <w:sz w:val="24"/>
          <w:szCs w:val="24"/>
        </w:rPr>
        <w:t>函〔2015〕767号）、《关于进一步加强电子商务进农村综合示范工作的通知》（皖</w:t>
      </w:r>
      <w:proofErr w:type="gramStart"/>
      <w:r w:rsidRPr="00A24D14">
        <w:rPr>
          <w:rFonts w:ascii="微软雅黑" w:eastAsia="微软雅黑" w:hAnsi="微软雅黑" w:cs="宋体" w:hint="eastAsia"/>
          <w:color w:val="333333"/>
          <w:kern w:val="0"/>
          <w:sz w:val="24"/>
          <w:szCs w:val="24"/>
        </w:rPr>
        <w:t>商办建</w:t>
      </w:r>
      <w:proofErr w:type="gramEnd"/>
      <w:r w:rsidRPr="00A24D14">
        <w:rPr>
          <w:rFonts w:ascii="微软雅黑" w:eastAsia="微软雅黑" w:hAnsi="微软雅黑" w:cs="宋体" w:hint="eastAsia"/>
          <w:color w:val="333333"/>
          <w:kern w:val="0"/>
          <w:sz w:val="24"/>
          <w:szCs w:val="24"/>
        </w:rPr>
        <w:t>函〔2016〕307号）等文件精神，发挥财政资金的导向作用，进一步优化电子商务发展环境，推进电子商务快速发展，根据国家、省、滁州市相关政策要求，结合我市实际，特制订本政策。</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一、资金安排和扶持范围</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1．中央电子商务发展专项资金1850万元，市本级设立电子商务发展专项资金500万元，实行预算管理和总量控制。</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2．在本市注册登记的电子商务企业及分支机构、电子商务公共服务中心、独立的电子商务平台、电子商务协会、电子商务产业园、网上商城、网店、电子商务主要配套服务企业、由政府组织实施电子商务项目工作所必需的经费保障以及电子商务宣传推介等。</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二、扶持鼓励政策</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（一）支持县域电子商务综合公共服务中心建设。</w:t>
      </w:r>
      <w:r w:rsidRPr="00A24D14">
        <w:rPr>
          <w:rFonts w:ascii="微软雅黑" w:eastAsia="微软雅黑" w:hAnsi="微软雅黑" w:cs="宋体" w:hint="eastAsia"/>
          <w:color w:val="333333"/>
          <w:kern w:val="0"/>
          <w:sz w:val="24"/>
          <w:szCs w:val="24"/>
          <w:bdr w:val="none" w:sz="0" w:space="0" w:color="auto" w:frame="1"/>
        </w:rPr>
        <w:t>对承办企业建设的县域公共服务中心和平台购置设备等固定资产和相关软件新增投入部分给予</w:t>
      </w:r>
      <w:r w:rsidRPr="00A24D14">
        <w:rPr>
          <w:rFonts w:ascii="微软雅黑" w:eastAsia="微软雅黑" w:hAnsi="微软雅黑" w:cs="宋体" w:hint="eastAsia"/>
          <w:color w:val="333333"/>
          <w:kern w:val="0"/>
          <w:sz w:val="24"/>
          <w:szCs w:val="24"/>
        </w:rPr>
        <w:t>50%补助，最高不超过350万元。</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（二）扶持县域营销特色馆建设（线上线下）。</w:t>
      </w:r>
      <w:r w:rsidRPr="00A24D14">
        <w:rPr>
          <w:rFonts w:ascii="微软雅黑" w:eastAsia="微软雅黑" w:hAnsi="微软雅黑" w:cs="宋体" w:hint="eastAsia"/>
          <w:color w:val="333333"/>
          <w:kern w:val="0"/>
          <w:sz w:val="24"/>
          <w:szCs w:val="24"/>
          <w:bdr w:val="none" w:sz="0" w:space="0" w:color="auto" w:frame="1"/>
        </w:rPr>
        <w:t>对企业建设的线下特色产品展销馆（含体验馆，要求特色产品品种</w:t>
      </w:r>
      <w:r w:rsidRPr="00A24D14">
        <w:rPr>
          <w:rFonts w:ascii="微软雅黑" w:eastAsia="微软雅黑" w:hAnsi="微软雅黑" w:cs="宋体" w:hint="eastAsia"/>
          <w:color w:val="333333"/>
          <w:kern w:val="0"/>
          <w:sz w:val="24"/>
          <w:szCs w:val="24"/>
        </w:rPr>
        <w:t>50个以上，覆盖本市所有乡镇，</w:t>
      </w:r>
      <w:r w:rsidRPr="00A24D14">
        <w:rPr>
          <w:rFonts w:ascii="微软雅黑" w:eastAsia="微软雅黑" w:hAnsi="微软雅黑" w:cs="宋体" w:hint="eastAsia"/>
          <w:color w:val="333333"/>
          <w:kern w:val="0"/>
          <w:sz w:val="24"/>
          <w:szCs w:val="24"/>
        </w:rPr>
        <w:lastRenderedPageBreak/>
        <w:t>并经商务局认定）和线上利用知名第三方平台（淘宝、京东、苏宁、</w:t>
      </w:r>
      <w:proofErr w:type="gramStart"/>
      <w:r w:rsidRPr="00A24D14">
        <w:rPr>
          <w:rFonts w:ascii="微软雅黑" w:eastAsia="微软雅黑" w:hAnsi="微软雅黑" w:cs="宋体" w:hint="eastAsia"/>
          <w:color w:val="333333"/>
          <w:kern w:val="0"/>
          <w:sz w:val="24"/>
          <w:szCs w:val="24"/>
        </w:rPr>
        <w:t>邮乐农品</w:t>
      </w:r>
      <w:proofErr w:type="gramEnd"/>
      <w:r w:rsidRPr="00A24D14">
        <w:rPr>
          <w:rFonts w:ascii="微软雅黑" w:eastAsia="微软雅黑" w:hAnsi="微软雅黑" w:cs="宋体" w:hint="eastAsia"/>
          <w:color w:val="333333"/>
          <w:kern w:val="0"/>
          <w:sz w:val="24"/>
          <w:szCs w:val="24"/>
        </w:rPr>
        <w:t>、1号店、供销通）建设的特色馆营销运营服务等新增固定资产投入部分（含装修）给予60%补助（</w:t>
      </w:r>
      <w:proofErr w:type="gramStart"/>
      <w:r w:rsidRPr="00A24D14">
        <w:rPr>
          <w:rFonts w:ascii="微软雅黑" w:eastAsia="微软雅黑" w:hAnsi="微软雅黑" w:cs="宋体" w:hint="eastAsia"/>
          <w:color w:val="333333"/>
          <w:kern w:val="0"/>
          <w:sz w:val="24"/>
          <w:szCs w:val="24"/>
        </w:rPr>
        <w:t>装修按</w:t>
      </w:r>
      <w:proofErr w:type="gramEnd"/>
      <w:r w:rsidRPr="00A24D14">
        <w:rPr>
          <w:rFonts w:ascii="微软雅黑" w:eastAsia="微软雅黑" w:hAnsi="微软雅黑" w:cs="宋体" w:hint="eastAsia"/>
          <w:color w:val="333333"/>
          <w:kern w:val="0"/>
          <w:sz w:val="24"/>
          <w:szCs w:val="24"/>
        </w:rPr>
        <w:t>30%补助），最高不超过150万元。</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（三）推进农村便民服务网点建设。</w:t>
      </w:r>
      <w:r w:rsidRPr="00A24D14">
        <w:rPr>
          <w:rFonts w:ascii="微软雅黑" w:eastAsia="微软雅黑" w:hAnsi="微软雅黑" w:cs="宋体" w:hint="eastAsia"/>
          <w:color w:val="333333"/>
          <w:kern w:val="0"/>
          <w:sz w:val="24"/>
          <w:szCs w:val="24"/>
          <w:bdr w:val="none" w:sz="0" w:space="0" w:color="auto" w:frame="1"/>
        </w:rPr>
        <w:t>对各电商企业设立农村便民服务网点，为当地村民提供网络代购、</w:t>
      </w:r>
      <w:proofErr w:type="gramStart"/>
      <w:r w:rsidRPr="00A24D14">
        <w:rPr>
          <w:rFonts w:ascii="微软雅黑" w:eastAsia="微软雅黑" w:hAnsi="微软雅黑" w:cs="宋体" w:hint="eastAsia"/>
          <w:color w:val="333333"/>
          <w:kern w:val="0"/>
          <w:sz w:val="24"/>
          <w:szCs w:val="24"/>
          <w:bdr w:val="none" w:sz="0" w:space="0" w:color="auto" w:frame="1"/>
        </w:rPr>
        <w:t>网货供需</w:t>
      </w:r>
      <w:proofErr w:type="gramEnd"/>
      <w:r w:rsidRPr="00A24D14">
        <w:rPr>
          <w:rFonts w:ascii="微软雅黑" w:eastAsia="微软雅黑" w:hAnsi="微软雅黑" w:cs="宋体" w:hint="eastAsia"/>
          <w:color w:val="333333"/>
          <w:kern w:val="0"/>
          <w:sz w:val="24"/>
          <w:szCs w:val="24"/>
          <w:bdr w:val="none" w:sz="0" w:space="0" w:color="auto" w:frame="1"/>
        </w:rPr>
        <w:t>信息收集、</w:t>
      </w:r>
      <w:proofErr w:type="gramStart"/>
      <w:r w:rsidRPr="00A24D14">
        <w:rPr>
          <w:rFonts w:ascii="微软雅黑" w:eastAsia="微软雅黑" w:hAnsi="微软雅黑" w:cs="宋体" w:hint="eastAsia"/>
          <w:color w:val="333333"/>
          <w:kern w:val="0"/>
          <w:sz w:val="24"/>
          <w:szCs w:val="24"/>
          <w:bdr w:val="none" w:sz="0" w:space="0" w:color="auto" w:frame="1"/>
        </w:rPr>
        <w:t>网货代销</w:t>
      </w:r>
      <w:proofErr w:type="gramEnd"/>
      <w:r w:rsidRPr="00A24D14">
        <w:rPr>
          <w:rFonts w:ascii="微软雅黑" w:eastAsia="微软雅黑" w:hAnsi="微软雅黑" w:cs="宋体" w:hint="eastAsia"/>
          <w:color w:val="333333"/>
          <w:kern w:val="0"/>
          <w:sz w:val="24"/>
          <w:szCs w:val="24"/>
          <w:bdr w:val="none" w:sz="0" w:space="0" w:color="auto" w:frame="1"/>
        </w:rPr>
        <w:t>等服务，正常运行满</w:t>
      </w:r>
      <w:r w:rsidRPr="00A24D14">
        <w:rPr>
          <w:rFonts w:ascii="微软雅黑" w:eastAsia="微软雅黑" w:hAnsi="微软雅黑" w:cs="宋体" w:hint="eastAsia"/>
          <w:color w:val="333333"/>
          <w:kern w:val="0"/>
          <w:sz w:val="24"/>
          <w:szCs w:val="24"/>
        </w:rPr>
        <w:t>3个月、</w:t>
      </w:r>
      <w:proofErr w:type="gramStart"/>
      <w:r w:rsidRPr="00A24D14">
        <w:rPr>
          <w:rFonts w:ascii="微软雅黑" w:eastAsia="微软雅黑" w:hAnsi="微软雅黑" w:cs="宋体" w:hint="eastAsia"/>
          <w:color w:val="333333"/>
          <w:kern w:val="0"/>
          <w:sz w:val="24"/>
          <w:szCs w:val="24"/>
        </w:rPr>
        <w:t>年网络</w:t>
      </w:r>
      <w:proofErr w:type="gramEnd"/>
      <w:r w:rsidRPr="00A24D14">
        <w:rPr>
          <w:rFonts w:ascii="微软雅黑" w:eastAsia="微软雅黑" w:hAnsi="微软雅黑" w:cs="宋体" w:hint="eastAsia"/>
          <w:color w:val="333333"/>
          <w:kern w:val="0"/>
          <w:sz w:val="24"/>
          <w:szCs w:val="24"/>
        </w:rPr>
        <w:t>交易额达到5万元以上，给予1万元一次性补助。</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（四）支持开展电</w:t>
      </w:r>
      <w:proofErr w:type="gramStart"/>
      <w:r w:rsidRPr="00A24D14">
        <w:rPr>
          <w:rFonts w:ascii="微软雅黑" w:eastAsia="微软雅黑" w:hAnsi="微软雅黑" w:cs="宋体" w:hint="eastAsia"/>
          <w:color w:val="333333"/>
          <w:kern w:val="0"/>
          <w:sz w:val="24"/>
          <w:szCs w:val="24"/>
        </w:rPr>
        <w:t>商培训</w:t>
      </w:r>
      <w:proofErr w:type="gramEnd"/>
      <w:r w:rsidRPr="00A24D14">
        <w:rPr>
          <w:rFonts w:ascii="微软雅黑" w:eastAsia="微软雅黑" w:hAnsi="微软雅黑" w:cs="宋体" w:hint="eastAsia"/>
          <w:color w:val="333333"/>
          <w:kern w:val="0"/>
          <w:sz w:val="24"/>
          <w:szCs w:val="24"/>
        </w:rPr>
        <w:t>工作。</w:t>
      </w:r>
      <w:r w:rsidRPr="00A24D14">
        <w:rPr>
          <w:rFonts w:ascii="微软雅黑" w:eastAsia="微软雅黑" w:hAnsi="微软雅黑" w:cs="宋体" w:hint="eastAsia"/>
          <w:color w:val="333333"/>
          <w:kern w:val="0"/>
          <w:sz w:val="24"/>
          <w:szCs w:val="24"/>
          <w:bdr w:val="none" w:sz="0" w:space="0" w:color="auto" w:frame="1"/>
        </w:rPr>
        <w:t>电商企业、各类培训机构、协会等开展的对县乡两级政府机关、村（社区）委员会、企业、合作社工作人员和农民及电</w:t>
      </w:r>
      <w:proofErr w:type="gramStart"/>
      <w:r w:rsidRPr="00A24D14">
        <w:rPr>
          <w:rFonts w:ascii="微软雅黑" w:eastAsia="微软雅黑" w:hAnsi="微软雅黑" w:cs="宋体" w:hint="eastAsia"/>
          <w:color w:val="333333"/>
          <w:kern w:val="0"/>
          <w:sz w:val="24"/>
          <w:szCs w:val="24"/>
          <w:bdr w:val="none" w:sz="0" w:space="0" w:color="auto" w:frame="1"/>
        </w:rPr>
        <w:t>商创业</w:t>
      </w:r>
      <w:proofErr w:type="gramEnd"/>
      <w:r w:rsidRPr="00A24D14">
        <w:rPr>
          <w:rFonts w:ascii="微软雅黑" w:eastAsia="微软雅黑" w:hAnsi="微软雅黑" w:cs="宋体" w:hint="eastAsia"/>
          <w:color w:val="333333"/>
          <w:kern w:val="0"/>
          <w:sz w:val="24"/>
          <w:szCs w:val="24"/>
          <w:bdr w:val="none" w:sz="0" w:space="0" w:color="auto" w:frame="1"/>
        </w:rPr>
        <w:t>人员的无偿电子商务政策、理论、运营、操作等方面培训，符合省商务厅关于培训考核管理的有关规定要求的给予经费补贴。理论</w:t>
      </w:r>
      <w:proofErr w:type="gramStart"/>
      <w:r w:rsidRPr="00A24D14">
        <w:rPr>
          <w:rFonts w:ascii="微软雅黑" w:eastAsia="微软雅黑" w:hAnsi="微软雅黑" w:cs="宋体" w:hint="eastAsia"/>
          <w:color w:val="333333"/>
          <w:kern w:val="0"/>
          <w:sz w:val="24"/>
          <w:szCs w:val="24"/>
          <w:bdr w:val="none" w:sz="0" w:space="0" w:color="auto" w:frame="1"/>
        </w:rPr>
        <w:t>班按照</w:t>
      </w:r>
      <w:proofErr w:type="gramEnd"/>
      <w:r w:rsidRPr="00A24D14">
        <w:rPr>
          <w:rFonts w:ascii="微软雅黑" w:eastAsia="微软雅黑" w:hAnsi="微软雅黑" w:cs="宋体" w:hint="eastAsia"/>
          <w:color w:val="333333"/>
          <w:kern w:val="0"/>
          <w:sz w:val="24"/>
          <w:szCs w:val="24"/>
          <w:bdr w:val="none" w:sz="0" w:space="0" w:color="auto" w:frame="1"/>
        </w:rPr>
        <w:t>每半天（夜校折算为半天，下同）</w:t>
      </w:r>
      <w:r w:rsidRPr="00A24D14">
        <w:rPr>
          <w:rFonts w:ascii="微软雅黑" w:eastAsia="微软雅黑" w:hAnsi="微软雅黑" w:cs="宋体" w:hint="eastAsia"/>
          <w:color w:val="333333"/>
          <w:kern w:val="0"/>
          <w:sz w:val="24"/>
          <w:szCs w:val="24"/>
        </w:rPr>
        <w:t>50元每人的标准予以补助，单个班次最高补助200元每人（2天课时），参训总人数应控制在100人以内，超出部分不予补助。上机实操</w:t>
      </w:r>
      <w:proofErr w:type="gramStart"/>
      <w:r w:rsidRPr="00A24D14">
        <w:rPr>
          <w:rFonts w:ascii="微软雅黑" w:eastAsia="微软雅黑" w:hAnsi="微软雅黑" w:cs="宋体" w:hint="eastAsia"/>
          <w:color w:val="333333"/>
          <w:kern w:val="0"/>
          <w:sz w:val="24"/>
          <w:szCs w:val="24"/>
        </w:rPr>
        <w:t>班按照</w:t>
      </w:r>
      <w:proofErr w:type="gramEnd"/>
      <w:r w:rsidRPr="00A24D14">
        <w:rPr>
          <w:rFonts w:ascii="微软雅黑" w:eastAsia="微软雅黑" w:hAnsi="微软雅黑" w:cs="宋体" w:hint="eastAsia"/>
          <w:color w:val="333333"/>
          <w:kern w:val="0"/>
          <w:sz w:val="24"/>
          <w:szCs w:val="24"/>
        </w:rPr>
        <w:t>每半天80元的标准予以补助，单个班次最高补助480元（3天课时），应做到一人</w:t>
      </w:r>
      <w:proofErr w:type="gramStart"/>
      <w:r w:rsidRPr="00A24D14">
        <w:rPr>
          <w:rFonts w:ascii="微软雅黑" w:eastAsia="微软雅黑" w:hAnsi="微软雅黑" w:cs="宋体" w:hint="eastAsia"/>
          <w:color w:val="333333"/>
          <w:kern w:val="0"/>
          <w:sz w:val="24"/>
          <w:szCs w:val="24"/>
        </w:rPr>
        <w:t>一机且</w:t>
      </w:r>
      <w:proofErr w:type="gramEnd"/>
      <w:r w:rsidRPr="00A24D14">
        <w:rPr>
          <w:rFonts w:ascii="微软雅黑" w:eastAsia="微软雅黑" w:hAnsi="微软雅黑" w:cs="宋体" w:hint="eastAsia"/>
          <w:color w:val="333333"/>
          <w:kern w:val="0"/>
          <w:sz w:val="24"/>
          <w:szCs w:val="24"/>
        </w:rPr>
        <w:t>参训总人数控制在50人以内，超出部分不予补助。对企业、协会等确需外出参加高层次电</w:t>
      </w:r>
      <w:proofErr w:type="gramStart"/>
      <w:r w:rsidRPr="00A24D14">
        <w:rPr>
          <w:rFonts w:ascii="微软雅黑" w:eastAsia="微软雅黑" w:hAnsi="微软雅黑" w:cs="宋体" w:hint="eastAsia"/>
          <w:color w:val="333333"/>
          <w:kern w:val="0"/>
          <w:sz w:val="24"/>
          <w:szCs w:val="24"/>
        </w:rPr>
        <w:t>商培训</w:t>
      </w:r>
      <w:proofErr w:type="gramEnd"/>
      <w:r w:rsidRPr="00A24D14">
        <w:rPr>
          <w:rFonts w:ascii="微软雅黑" w:eastAsia="微软雅黑" w:hAnsi="微软雅黑" w:cs="宋体" w:hint="eastAsia"/>
          <w:color w:val="333333"/>
          <w:kern w:val="0"/>
          <w:sz w:val="24"/>
          <w:szCs w:val="24"/>
        </w:rPr>
        <w:t>的，报市商务局备案同意后，给予培训费（不含交通、食宿费用）60%的补助，单个企业或协会的外出培训费补助最高不超过5万元。市商务局可根据万名电</w:t>
      </w:r>
      <w:proofErr w:type="gramStart"/>
      <w:r w:rsidRPr="00A24D14">
        <w:rPr>
          <w:rFonts w:ascii="微软雅黑" w:eastAsia="微软雅黑" w:hAnsi="微软雅黑" w:cs="宋体" w:hint="eastAsia"/>
          <w:color w:val="333333"/>
          <w:kern w:val="0"/>
          <w:sz w:val="24"/>
          <w:szCs w:val="24"/>
        </w:rPr>
        <w:t>商培训</w:t>
      </w:r>
      <w:proofErr w:type="gramEnd"/>
      <w:r w:rsidRPr="00A24D14">
        <w:rPr>
          <w:rFonts w:ascii="微软雅黑" w:eastAsia="微软雅黑" w:hAnsi="微软雅黑" w:cs="宋体" w:hint="eastAsia"/>
          <w:color w:val="333333"/>
          <w:kern w:val="0"/>
          <w:sz w:val="24"/>
          <w:szCs w:val="24"/>
        </w:rPr>
        <w:t>计划实施进度及资金使用情况，经市政府网站公示后对电</w:t>
      </w:r>
      <w:proofErr w:type="gramStart"/>
      <w:r w:rsidRPr="00A24D14">
        <w:rPr>
          <w:rFonts w:ascii="微软雅黑" w:eastAsia="微软雅黑" w:hAnsi="微软雅黑" w:cs="宋体" w:hint="eastAsia"/>
          <w:color w:val="333333"/>
          <w:kern w:val="0"/>
          <w:sz w:val="24"/>
          <w:szCs w:val="24"/>
        </w:rPr>
        <w:t>商培训</w:t>
      </w:r>
      <w:proofErr w:type="gramEnd"/>
      <w:r w:rsidRPr="00A24D14">
        <w:rPr>
          <w:rFonts w:ascii="微软雅黑" w:eastAsia="微软雅黑" w:hAnsi="微软雅黑" w:cs="宋体" w:hint="eastAsia"/>
          <w:color w:val="333333"/>
          <w:kern w:val="0"/>
          <w:sz w:val="24"/>
          <w:szCs w:val="24"/>
        </w:rPr>
        <w:t>的补助范围及标准予以适当调整。远程多媒体培训、企业对内部正式员工的培训、同一人重复参加相同内容的培训不予补助。</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（五）培育壮大电商经营主体。</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lastRenderedPageBreak/>
        <w:t>1．在我市注册登记的电商经营主体（</w:t>
      </w:r>
      <w:proofErr w:type="gramStart"/>
      <w:r w:rsidRPr="00A24D14">
        <w:rPr>
          <w:rFonts w:ascii="微软雅黑" w:eastAsia="微软雅黑" w:hAnsi="微软雅黑" w:cs="宋体" w:hint="eastAsia"/>
          <w:color w:val="333333"/>
          <w:kern w:val="0"/>
          <w:sz w:val="24"/>
          <w:szCs w:val="24"/>
        </w:rPr>
        <w:t>含网商</w:t>
      </w:r>
      <w:proofErr w:type="gramEnd"/>
      <w:r w:rsidRPr="00A24D14">
        <w:rPr>
          <w:rFonts w:ascii="微软雅黑" w:eastAsia="微软雅黑" w:hAnsi="微软雅黑" w:cs="宋体" w:hint="eastAsia"/>
          <w:color w:val="333333"/>
          <w:kern w:val="0"/>
          <w:sz w:val="24"/>
          <w:szCs w:val="24"/>
        </w:rPr>
        <w:t>、网店）运营3个月以上、年交易业务达1600</w:t>
      </w:r>
      <w:proofErr w:type="gramStart"/>
      <w:r w:rsidRPr="00A24D14">
        <w:rPr>
          <w:rFonts w:ascii="微软雅黑" w:eastAsia="微软雅黑" w:hAnsi="微软雅黑" w:cs="宋体" w:hint="eastAsia"/>
          <w:color w:val="333333"/>
          <w:kern w:val="0"/>
          <w:sz w:val="24"/>
          <w:szCs w:val="24"/>
        </w:rPr>
        <w:t>单以上</w:t>
      </w:r>
      <w:proofErr w:type="gramEnd"/>
      <w:r w:rsidRPr="00A24D14">
        <w:rPr>
          <w:rFonts w:ascii="微软雅黑" w:eastAsia="微软雅黑" w:hAnsi="微软雅黑" w:cs="宋体" w:hint="eastAsia"/>
          <w:color w:val="333333"/>
          <w:kern w:val="0"/>
          <w:sz w:val="24"/>
          <w:szCs w:val="24"/>
        </w:rPr>
        <w:t>的给予2000元的一次性奖励，其中销售本地特色产品占销售额30%以上（含），给予3000元的一次性奖励（就高不就低）。对</w:t>
      </w:r>
      <w:proofErr w:type="gramStart"/>
      <w:r w:rsidRPr="00A24D14">
        <w:rPr>
          <w:rFonts w:ascii="微软雅黑" w:eastAsia="微软雅黑" w:hAnsi="微软雅黑" w:cs="宋体" w:hint="eastAsia"/>
          <w:color w:val="333333"/>
          <w:kern w:val="0"/>
          <w:sz w:val="24"/>
          <w:szCs w:val="24"/>
        </w:rPr>
        <w:t>年网络</w:t>
      </w:r>
      <w:proofErr w:type="gramEnd"/>
      <w:r w:rsidRPr="00A24D14">
        <w:rPr>
          <w:rFonts w:ascii="微软雅黑" w:eastAsia="微软雅黑" w:hAnsi="微软雅黑" w:cs="宋体" w:hint="eastAsia"/>
          <w:color w:val="333333"/>
          <w:kern w:val="0"/>
          <w:sz w:val="24"/>
          <w:szCs w:val="24"/>
        </w:rPr>
        <w:t>交易额首次突破30万元、50万元、100万元、300万元、500万元、1000万元、2000万元的，分别给予1万元、2万元、3万元、6万元、10万元、15万元、25万元的一次性奖励。对2015年和2016年新进限上（</w:t>
      </w:r>
      <w:proofErr w:type="gramStart"/>
      <w:r w:rsidRPr="00A24D14">
        <w:rPr>
          <w:rFonts w:ascii="微软雅黑" w:eastAsia="微软雅黑" w:hAnsi="微软雅黑" w:cs="宋体" w:hint="eastAsia"/>
          <w:color w:val="333333"/>
          <w:kern w:val="0"/>
          <w:sz w:val="24"/>
          <w:szCs w:val="24"/>
        </w:rPr>
        <w:t>含成长</w:t>
      </w:r>
      <w:proofErr w:type="gramEnd"/>
      <w:r w:rsidRPr="00A24D14">
        <w:rPr>
          <w:rFonts w:ascii="微软雅黑" w:eastAsia="微软雅黑" w:hAnsi="微软雅黑" w:cs="宋体" w:hint="eastAsia"/>
          <w:color w:val="333333"/>
          <w:kern w:val="0"/>
          <w:sz w:val="24"/>
          <w:szCs w:val="24"/>
        </w:rPr>
        <w:t>型企业）的电商企业奖励5万元。该条奖励资金整体不超过300万元。</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2．对我市自建电子商务平台，实际运营满一年，实行“线上+线下”融合发展，集仓储、商超、代发货、物流配送等多功能于一体，并为</w:t>
      </w:r>
      <w:proofErr w:type="gramStart"/>
      <w:r w:rsidRPr="00A24D14">
        <w:rPr>
          <w:rFonts w:ascii="微软雅黑" w:eastAsia="微软雅黑" w:hAnsi="微软雅黑" w:cs="宋体" w:hint="eastAsia"/>
          <w:color w:val="333333"/>
          <w:kern w:val="0"/>
          <w:sz w:val="24"/>
          <w:szCs w:val="24"/>
        </w:rPr>
        <w:t>全市网商</w:t>
      </w:r>
      <w:proofErr w:type="gramEnd"/>
      <w:r w:rsidRPr="00A24D14">
        <w:rPr>
          <w:rFonts w:ascii="微软雅黑" w:eastAsia="微软雅黑" w:hAnsi="微软雅黑" w:cs="宋体" w:hint="eastAsia"/>
          <w:color w:val="333333"/>
          <w:kern w:val="0"/>
          <w:sz w:val="24"/>
          <w:szCs w:val="24"/>
        </w:rPr>
        <w:t>提供产品展示、信息收集、代发货、方案策划、代运营、</w:t>
      </w:r>
      <w:proofErr w:type="gramStart"/>
      <w:r w:rsidRPr="00A24D14">
        <w:rPr>
          <w:rFonts w:ascii="微软雅黑" w:eastAsia="微软雅黑" w:hAnsi="微软雅黑" w:cs="宋体" w:hint="eastAsia"/>
          <w:color w:val="333333"/>
          <w:kern w:val="0"/>
          <w:sz w:val="24"/>
          <w:szCs w:val="24"/>
        </w:rPr>
        <w:t>网商培训</w:t>
      </w:r>
      <w:proofErr w:type="gramEnd"/>
      <w:r w:rsidRPr="00A24D14">
        <w:rPr>
          <w:rFonts w:ascii="微软雅黑" w:eastAsia="微软雅黑" w:hAnsi="微软雅黑" w:cs="宋体" w:hint="eastAsia"/>
          <w:color w:val="333333"/>
          <w:kern w:val="0"/>
          <w:sz w:val="24"/>
          <w:szCs w:val="24"/>
        </w:rPr>
        <w:t>等服务，年线上交易额达500万元的，给予10万元一次性补助；年度线上交易额达1000万元的，给予20万元一次性补助。</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（六）支持物流配送体系建设。对</w:t>
      </w:r>
      <w:r w:rsidRPr="00A24D14">
        <w:rPr>
          <w:rFonts w:ascii="微软雅黑" w:eastAsia="微软雅黑" w:hAnsi="微软雅黑" w:cs="宋体" w:hint="eastAsia"/>
          <w:color w:val="333333"/>
          <w:kern w:val="0"/>
          <w:sz w:val="24"/>
          <w:szCs w:val="24"/>
          <w:bdr w:val="none" w:sz="0" w:space="0" w:color="auto" w:frame="1"/>
        </w:rPr>
        <w:t>邮政、供销、商贸流通企业、第三方物流企业等开展的面向本市域电子商务综合物流信息服务及物流配送体系新增固定资产和相关软件投入部分给予</w:t>
      </w:r>
      <w:r w:rsidRPr="00A24D14">
        <w:rPr>
          <w:rFonts w:ascii="微软雅黑" w:eastAsia="微软雅黑" w:hAnsi="微软雅黑" w:cs="宋体" w:hint="eastAsia"/>
          <w:color w:val="333333"/>
          <w:kern w:val="0"/>
          <w:sz w:val="24"/>
          <w:szCs w:val="24"/>
        </w:rPr>
        <w:t>60%补助，该条</w:t>
      </w:r>
      <w:proofErr w:type="gramStart"/>
      <w:r w:rsidRPr="00A24D14">
        <w:rPr>
          <w:rFonts w:ascii="微软雅黑" w:eastAsia="微软雅黑" w:hAnsi="微软雅黑" w:cs="宋体" w:hint="eastAsia"/>
          <w:color w:val="333333"/>
          <w:kern w:val="0"/>
          <w:sz w:val="24"/>
          <w:szCs w:val="24"/>
        </w:rPr>
        <w:t>补助总</w:t>
      </w:r>
      <w:proofErr w:type="gramEnd"/>
      <w:r w:rsidRPr="00A24D14">
        <w:rPr>
          <w:rFonts w:ascii="微软雅黑" w:eastAsia="微软雅黑" w:hAnsi="微软雅黑" w:cs="宋体" w:hint="eastAsia"/>
          <w:color w:val="333333"/>
          <w:kern w:val="0"/>
          <w:sz w:val="24"/>
          <w:szCs w:val="24"/>
        </w:rPr>
        <w:t>资金最高不超过400万元。</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（七）支持农特产品网上品牌培育。</w:t>
      </w:r>
      <w:r w:rsidRPr="00A24D14">
        <w:rPr>
          <w:rFonts w:ascii="微软雅黑" w:eastAsia="微软雅黑" w:hAnsi="微软雅黑" w:cs="宋体" w:hint="eastAsia"/>
          <w:color w:val="333333"/>
          <w:kern w:val="0"/>
          <w:sz w:val="24"/>
          <w:szCs w:val="24"/>
          <w:bdr w:val="none" w:sz="0" w:space="0" w:color="auto" w:frame="1"/>
        </w:rPr>
        <w:t>对市电子商务协会围绕本地</w:t>
      </w:r>
      <w:proofErr w:type="gramStart"/>
      <w:r w:rsidRPr="00A24D14">
        <w:rPr>
          <w:rFonts w:ascii="微软雅黑" w:eastAsia="微软雅黑" w:hAnsi="微软雅黑" w:cs="宋体" w:hint="eastAsia"/>
          <w:color w:val="333333"/>
          <w:kern w:val="0"/>
          <w:sz w:val="24"/>
          <w:szCs w:val="24"/>
          <w:bdr w:val="none" w:sz="0" w:space="0" w:color="auto" w:frame="1"/>
        </w:rPr>
        <w:t>农特色</w:t>
      </w:r>
      <w:proofErr w:type="gramEnd"/>
      <w:r w:rsidRPr="00A24D14">
        <w:rPr>
          <w:rFonts w:ascii="微软雅黑" w:eastAsia="微软雅黑" w:hAnsi="微软雅黑" w:cs="宋体" w:hint="eastAsia"/>
          <w:color w:val="333333"/>
          <w:kern w:val="0"/>
          <w:sz w:val="24"/>
          <w:szCs w:val="24"/>
          <w:bdr w:val="none" w:sz="0" w:space="0" w:color="auto" w:frame="1"/>
        </w:rPr>
        <w:t>产品网上销售开展的保障质量安全的溯源体系建设投入给予全额补助，最高不超过</w:t>
      </w:r>
      <w:r w:rsidRPr="00A24D14">
        <w:rPr>
          <w:rFonts w:ascii="微软雅黑" w:eastAsia="微软雅黑" w:hAnsi="微软雅黑" w:cs="宋体" w:hint="eastAsia"/>
          <w:color w:val="333333"/>
          <w:kern w:val="0"/>
          <w:sz w:val="24"/>
          <w:szCs w:val="24"/>
        </w:rPr>
        <w:t>80万元。支持企业加入并运用质量溯源体系，按照其实际购买的</w:t>
      </w:r>
      <w:proofErr w:type="gramStart"/>
      <w:r w:rsidRPr="00A24D14">
        <w:rPr>
          <w:rFonts w:ascii="微软雅黑" w:eastAsia="微软雅黑" w:hAnsi="微软雅黑" w:cs="宋体" w:hint="eastAsia"/>
          <w:color w:val="333333"/>
          <w:kern w:val="0"/>
          <w:sz w:val="24"/>
          <w:szCs w:val="24"/>
        </w:rPr>
        <w:t>二维码费用给于</w:t>
      </w:r>
      <w:proofErr w:type="gramEnd"/>
      <w:r w:rsidRPr="00A24D14">
        <w:rPr>
          <w:rFonts w:ascii="微软雅黑" w:eastAsia="微软雅黑" w:hAnsi="微软雅黑" w:cs="宋体" w:hint="eastAsia"/>
          <w:color w:val="333333"/>
          <w:kern w:val="0"/>
          <w:sz w:val="24"/>
          <w:szCs w:val="24"/>
        </w:rPr>
        <w:t>50%补助；加入溯源体系的产品线上线下年销售额达到100万、200万、500万，分别给予3万、5万、10万的一次性奖励。对各类市场主体围绕</w:t>
      </w:r>
      <w:r w:rsidRPr="00A24D14">
        <w:rPr>
          <w:rFonts w:ascii="微软雅黑" w:eastAsia="微软雅黑" w:hAnsi="微软雅黑" w:cs="宋体" w:hint="eastAsia"/>
          <w:color w:val="333333"/>
          <w:kern w:val="0"/>
          <w:sz w:val="24"/>
          <w:szCs w:val="24"/>
        </w:rPr>
        <w:lastRenderedPageBreak/>
        <w:t>本地</w:t>
      </w:r>
      <w:proofErr w:type="gramStart"/>
      <w:r w:rsidRPr="00A24D14">
        <w:rPr>
          <w:rFonts w:ascii="微软雅黑" w:eastAsia="微软雅黑" w:hAnsi="微软雅黑" w:cs="宋体" w:hint="eastAsia"/>
          <w:color w:val="333333"/>
          <w:kern w:val="0"/>
          <w:sz w:val="24"/>
          <w:szCs w:val="24"/>
        </w:rPr>
        <w:t>农特色</w:t>
      </w:r>
      <w:proofErr w:type="gramEnd"/>
      <w:r w:rsidRPr="00A24D14">
        <w:rPr>
          <w:rFonts w:ascii="微软雅黑" w:eastAsia="微软雅黑" w:hAnsi="微软雅黑" w:cs="宋体" w:hint="eastAsia"/>
          <w:color w:val="333333"/>
          <w:kern w:val="0"/>
          <w:sz w:val="24"/>
          <w:szCs w:val="24"/>
        </w:rPr>
        <w:t>产品网上销售开展的营销策划设计与制作、标准化和品牌培育及分级分类加工包装配送等建设新增固定资产和相关软件投入部分给予60%补助，最高不超过10万元。支持农</w:t>
      </w:r>
      <w:proofErr w:type="gramStart"/>
      <w:r w:rsidRPr="00A24D14">
        <w:rPr>
          <w:rFonts w:ascii="微软雅黑" w:eastAsia="微软雅黑" w:hAnsi="微软雅黑" w:cs="宋体" w:hint="eastAsia"/>
          <w:color w:val="333333"/>
          <w:kern w:val="0"/>
          <w:sz w:val="24"/>
          <w:szCs w:val="24"/>
        </w:rPr>
        <w:t>特产品线上线</w:t>
      </w:r>
      <w:proofErr w:type="gramEnd"/>
      <w:r w:rsidRPr="00A24D14">
        <w:rPr>
          <w:rFonts w:ascii="微软雅黑" w:eastAsia="微软雅黑" w:hAnsi="微软雅黑" w:cs="宋体" w:hint="eastAsia"/>
          <w:color w:val="333333"/>
          <w:kern w:val="0"/>
          <w:sz w:val="24"/>
          <w:szCs w:val="24"/>
        </w:rPr>
        <w:t>下活动的策划推介活动，按活动实际支出费用的50%进行补助，每个企业最高不超过10万元。</w:t>
      </w:r>
    </w:p>
    <w:p w:rsidR="00A24D14" w:rsidRPr="00A24D14" w:rsidRDefault="00A24D14" w:rsidP="00A24D14">
      <w:pPr>
        <w:widowControl/>
        <w:shd w:val="clear" w:color="auto" w:fill="FFFFFF"/>
        <w:ind w:firstLine="48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（八）推进电</w:t>
      </w:r>
      <w:proofErr w:type="gramStart"/>
      <w:r w:rsidRPr="00A24D14">
        <w:rPr>
          <w:rFonts w:ascii="微软雅黑" w:eastAsia="微软雅黑" w:hAnsi="微软雅黑" w:cs="宋体" w:hint="eastAsia"/>
          <w:color w:val="333333"/>
          <w:kern w:val="0"/>
          <w:sz w:val="24"/>
          <w:szCs w:val="24"/>
        </w:rPr>
        <w:t>商产业</w:t>
      </w:r>
      <w:proofErr w:type="gramEnd"/>
      <w:r w:rsidRPr="00A24D14">
        <w:rPr>
          <w:rFonts w:ascii="微软雅黑" w:eastAsia="微软雅黑" w:hAnsi="微软雅黑" w:cs="宋体" w:hint="eastAsia"/>
          <w:color w:val="333333"/>
          <w:kern w:val="0"/>
          <w:sz w:val="24"/>
          <w:szCs w:val="24"/>
        </w:rPr>
        <w:t>集聚</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1．对符合规划的建筑面积达3000平米,电子商务主体</w:t>
      </w:r>
      <w:proofErr w:type="gramStart"/>
      <w:r w:rsidRPr="00A24D14">
        <w:rPr>
          <w:rFonts w:ascii="微软雅黑" w:eastAsia="微软雅黑" w:hAnsi="微软雅黑" w:cs="宋体" w:hint="eastAsia"/>
          <w:color w:val="333333"/>
          <w:kern w:val="0"/>
          <w:sz w:val="24"/>
          <w:szCs w:val="24"/>
        </w:rPr>
        <w:t>入驻率</w:t>
      </w:r>
      <w:proofErr w:type="gramEnd"/>
      <w:r w:rsidRPr="00A24D14">
        <w:rPr>
          <w:rFonts w:ascii="微软雅黑" w:eastAsia="微软雅黑" w:hAnsi="微软雅黑" w:cs="宋体" w:hint="eastAsia"/>
          <w:color w:val="333333"/>
          <w:kern w:val="0"/>
          <w:sz w:val="24"/>
          <w:szCs w:val="24"/>
        </w:rPr>
        <w:t>超过50%,配套服务体系完善、运营一年以上的电</w:t>
      </w:r>
      <w:proofErr w:type="gramStart"/>
      <w:r w:rsidRPr="00A24D14">
        <w:rPr>
          <w:rFonts w:ascii="微软雅黑" w:eastAsia="微软雅黑" w:hAnsi="微软雅黑" w:cs="宋体" w:hint="eastAsia"/>
          <w:color w:val="333333"/>
          <w:kern w:val="0"/>
          <w:sz w:val="24"/>
          <w:szCs w:val="24"/>
        </w:rPr>
        <w:t>商产业</w:t>
      </w:r>
      <w:proofErr w:type="gramEnd"/>
      <w:r w:rsidRPr="00A24D14">
        <w:rPr>
          <w:rFonts w:ascii="微软雅黑" w:eastAsia="微软雅黑" w:hAnsi="微软雅黑" w:cs="宋体" w:hint="eastAsia"/>
          <w:color w:val="333333"/>
          <w:kern w:val="0"/>
          <w:sz w:val="24"/>
          <w:szCs w:val="24"/>
        </w:rPr>
        <w:t>集聚区运营单位，给予一次性30万元补助；对建筑面积达10000平米，电子商务主体</w:t>
      </w:r>
      <w:proofErr w:type="gramStart"/>
      <w:r w:rsidRPr="00A24D14">
        <w:rPr>
          <w:rFonts w:ascii="微软雅黑" w:eastAsia="微软雅黑" w:hAnsi="微软雅黑" w:cs="宋体" w:hint="eastAsia"/>
          <w:color w:val="333333"/>
          <w:kern w:val="0"/>
          <w:sz w:val="24"/>
          <w:szCs w:val="24"/>
        </w:rPr>
        <w:t>入驻率</w:t>
      </w:r>
      <w:proofErr w:type="gramEnd"/>
      <w:r w:rsidRPr="00A24D14">
        <w:rPr>
          <w:rFonts w:ascii="微软雅黑" w:eastAsia="微软雅黑" w:hAnsi="微软雅黑" w:cs="宋体" w:hint="eastAsia"/>
          <w:color w:val="333333"/>
          <w:kern w:val="0"/>
          <w:sz w:val="24"/>
          <w:szCs w:val="24"/>
        </w:rPr>
        <w:t>超过50%,配套服务体系完善、运营一年以上的电</w:t>
      </w:r>
      <w:proofErr w:type="gramStart"/>
      <w:r w:rsidRPr="00A24D14">
        <w:rPr>
          <w:rFonts w:ascii="微软雅黑" w:eastAsia="微软雅黑" w:hAnsi="微软雅黑" w:cs="宋体" w:hint="eastAsia"/>
          <w:color w:val="333333"/>
          <w:kern w:val="0"/>
          <w:sz w:val="24"/>
          <w:szCs w:val="24"/>
        </w:rPr>
        <w:t>商产业</w:t>
      </w:r>
      <w:proofErr w:type="gramEnd"/>
      <w:r w:rsidRPr="00A24D14">
        <w:rPr>
          <w:rFonts w:ascii="微软雅黑" w:eastAsia="微软雅黑" w:hAnsi="微软雅黑" w:cs="宋体" w:hint="eastAsia"/>
          <w:color w:val="333333"/>
          <w:kern w:val="0"/>
          <w:sz w:val="24"/>
          <w:szCs w:val="24"/>
        </w:rPr>
        <w:t>集聚区运营单位，给予一次性50万元补助。</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2．电商企业入驻</w:t>
      </w:r>
      <w:proofErr w:type="gramStart"/>
      <w:r w:rsidRPr="00A24D14">
        <w:rPr>
          <w:rFonts w:ascii="微软雅黑" w:eastAsia="微软雅黑" w:hAnsi="微软雅黑" w:cs="宋体" w:hint="eastAsia"/>
          <w:color w:val="333333"/>
          <w:kern w:val="0"/>
          <w:sz w:val="24"/>
          <w:szCs w:val="24"/>
        </w:rPr>
        <w:t>明光电商产业园正常</w:t>
      </w:r>
      <w:proofErr w:type="gramEnd"/>
      <w:r w:rsidRPr="00A24D14">
        <w:rPr>
          <w:rFonts w:ascii="微软雅黑" w:eastAsia="微软雅黑" w:hAnsi="微软雅黑" w:cs="宋体" w:hint="eastAsia"/>
          <w:color w:val="333333"/>
          <w:kern w:val="0"/>
          <w:sz w:val="24"/>
          <w:szCs w:val="24"/>
        </w:rPr>
        <w:t>运行满3个月，</w:t>
      </w:r>
      <w:proofErr w:type="gramStart"/>
      <w:r w:rsidRPr="00A24D14">
        <w:rPr>
          <w:rFonts w:ascii="微软雅黑" w:eastAsia="微软雅黑" w:hAnsi="微软雅黑" w:cs="宋体" w:hint="eastAsia"/>
          <w:color w:val="333333"/>
          <w:kern w:val="0"/>
          <w:sz w:val="24"/>
          <w:szCs w:val="24"/>
        </w:rPr>
        <w:t>且网络</w:t>
      </w:r>
      <w:proofErr w:type="gramEnd"/>
      <w:r w:rsidRPr="00A24D14">
        <w:rPr>
          <w:rFonts w:ascii="微软雅黑" w:eastAsia="微软雅黑" w:hAnsi="微软雅黑" w:cs="宋体" w:hint="eastAsia"/>
          <w:color w:val="333333"/>
          <w:kern w:val="0"/>
          <w:sz w:val="24"/>
          <w:szCs w:val="24"/>
        </w:rPr>
        <w:t>交易额达到10万元的，给予一次性奖励2万元。对第三年租金（须经核定）的60%给予补助，最高补助不超过3万元；对租赁产业集聚区仓储设施或标准厂房开展电子商务生产一体化的企业，对第三年租金（须经核定）的60％给予补助，最高补助不超过5万元。</w:t>
      </w:r>
      <w:proofErr w:type="gramStart"/>
      <w:r w:rsidRPr="00A24D14">
        <w:rPr>
          <w:rFonts w:ascii="微软雅黑" w:eastAsia="微软雅黑" w:hAnsi="微软雅黑" w:cs="宋体" w:hint="eastAsia"/>
          <w:color w:val="333333"/>
          <w:kern w:val="0"/>
          <w:sz w:val="24"/>
          <w:szCs w:val="24"/>
        </w:rPr>
        <w:t>入驻电商产业</w:t>
      </w:r>
      <w:proofErr w:type="gramEnd"/>
      <w:r w:rsidRPr="00A24D14">
        <w:rPr>
          <w:rFonts w:ascii="微软雅黑" w:eastAsia="微软雅黑" w:hAnsi="微软雅黑" w:cs="宋体" w:hint="eastAsia"/>
          <w:color w:val="333333"/>
          <w:kern w:val="0"/>
          <w:sz w:val="24"/>
          <w:szCs w:val="24"/>
        </w:rPr>
        <w:t>园的快递企业享受电商企业的同等政策。</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3．对</w:t>
      </w:r>
      <w:proofErr w:type="gramStart"/>
      <w:r w:rsidRPr="00A24D14">
        <w:rPr>
          <w:rFonts w:ascii="微软雅黑" w:eastAsia="微软雅黑" w:hAnsi="微软雅黑" w:cs="宋体" w:hint="eastAsia"/>
          <w:color w:val="333333"/>
          <w:kern w:val="0"/>
          <w:sz w:val="24"/>
          <w:szCs w:val="24"/>
        </w:rPr>
        <w:t>明光电商产业</w:t>
      </w:r>
      <w:proofErr w:type="gramEnd"/>
      <w:r w:rsidRPr="00A24D14">
        <w:rPr>
          <w:rFonts w:ascii="微软雅黑" w:eastAsia="微软雅黑" w:hAnsi="微软雅黑" w:cs="宋体" w:hint="eastAsia"/>
          <w:color w:val="333333"/>
          <w:kern w:val="0"/>
          <w:sz w:val="24"/>
          <w:szCs w:val="24"/>
        </w:rPr>
        <w:t>园运营单位按市委市政府要求进行提档升级而新增的固定资产投入部分（含装修），经市商务局审核验收后给予60%补助，最高不超过200万元。</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4．对产业集聚重大项目可报市政府“一事一议”，对其新增投入（含装修、租金）等方面予以扶持。</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（九）营造良好发展环境</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lastRenderedPageBreak/>
        <w:t>1．开展明光市本地10</w:t>
      </w:r>
      <w:proofErr w:type="gramStart"/>
      <w:r w:rsidRPr="00A24D14">
        <w:rPr>
          <w:rFonts w:ascii="微软雅黑" w:eastAsia="微软雅黑" w:hAnsi="微软雅黑" w:cs="宋体" w:hint="eastAsia"/>
          <w:color w:val="333333"/>
          <w:kern w:val="0"/>
          <w:sz w:val="24"/>
          <w:szCs w:val="24"/>
        </w:rPr>
        <w:t>强网店</w:t>
      </w:r>
      <w:proofErr w:type="gramEnd"/>
      <w:r w:rsidRPr="00A24D14">
        <w:rPr>
          <w:rFonts w:ascii="微软雅黑" w:eastAsia="微软雅黑" w:hAnsi="微软雅黑" w:cs="宋体" w:hint="eastAsia"/>
          <w:color w:val="333333"/>
          <w:kern w:val="0"/>
          <w:sz w:val="24"/>
          <w:szCs w:val="24"/>
        </w:rPr>
        <w:t>评比活动，按上一年网络销售额进行评比，对于10强电子商务经营主体（</w:t>
      </w:r>
      <w:proofErr w:type="gramStart"/>
      <w:r w:rsidRPr="00A24D14">
        <w:rPr>
          <w:rFonts w:ascii="微软雅黑" w:eastAsia="微软雅黑" w:hAnsi="微软雅黑" w:cs="宋体" w:hint="eastAsia"/>
          <w:color w:val="333333"/>
          <w:kern w:val="0"/>
          <w:sz w:val="24"/>
          <w:szCs w:val="24"/>
        </w:rPr>
        <w:t>含网商</w:t>
      </w:r>
      <w:proofErr w:type="gramEnd"/>
      <w:r w:rsidRPr="00A24D14">
        <w:rPr>
          <w:rFonts w:ascii="微软雅黑" w:eastAsia="微软雅黑" w:hAnsi="微软雅黑" w:cs="宋体" w:hint="eastAsia"/>
          <w:color w:val="333333"/>
          <w:kern w:val="0"/>
          <w:sz w:val="24"/>
          <w:szCs w:val="24"/>
        </w:rPr>
        <w:t>、网店）分别给予5万元一次性奖励。</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2．开展年度电子商务工作先进单位和先进个人评选。根据网上销售总额及增幅、电商创（从）业人数、组织协调、工作推进、服务群众等多项指标，每年分别对乡镇街道、村居及基层服务站点进行综合考核和评比表彰。评选出先进乡镇街道3个，每个奖励3万元；评选出先进村居10个，每个奖励1万元；评选出先进服务站点10个，每个奖励3000元；评选出先进工作者10人，每人奖励1000元。</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3．鼓励电</w:t>
      </w:r>
      <w:proofErr w:type="gramStart"/>
      <w:r w:rsidRPr="00A24D14">
        <w:rPr>
          <w:rFonts w:ascii="微软雅黑" w:eastAsia="微软雅黑" w:hAnsi="微软雅黑" w:cs="宋体" w:hint="eastAsia"/>
          <w:color w:val="333333"/>
          <w:kern w:val="0"/>
          <w:sz w:val="24"/>
          <w:szCs w:val="24"/>
        </w:rPr>
        <w:t>商产业</w:t>
      </w:r>
      <w:proofErr w:type="gramEnd"/>
      <w:r w:rsidRPr="00A24D14">
        <w:rPr>
          <w:rFonts w:ascii="微软雅黑" w:eastAsia="微软雅黑" w:hAnsi="微软雅黑" w:cs="宋体" w:hint="eastAsia"/>
          <w:color w:val="333333"/>
          <w:kern w:val="0"/>
          <w:sz w:val="24"/>
          <w:szCs w:val="24"/>
        </w:rPr>
        <w:t>园和电商企业争创示范（优秀）基地和企业。对获得国家和省、滁州市电子商务示范（优秀）园区和企业的，分别给予50万元、20万元和5万元的一次性奖励。</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4．支持电子商务协会工作。对电子商务协会开展调查研究、外出学习、经验交流、培训咨询、行业自律等活动经费，根据其工作量与贡献大小，给予不超过50%的经费补助，年补助金额最高不超过10万元。</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5．在我市举办的具有重大影响的电子商务大型活动，在活动开展前由主办或承办机构向市商务主管部门书面申请，经报请市政府批准后按照“一事一议”原则给予活动资金支持，最高不超过20万元。</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三、附则</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bdr w:val="none" w:sz="0" w:space="0" w:color="auto" w:frame="1"/>
        </w:rPr>
        <w:t>（一）对补助金额大于</w:t>
      </w:r>
      <w:r w:rsidRPr="00A24D14">
        <w:rPr>
          <w:rFonts w:ascii="微软雅黑" w:eastAsia="微软雅黑" w:hAnsi="微软雅黑" w:cs="宋体" w:hint="eastAsia"/>
          <w:color w:val="333333"/>
          <w:kern w:val="0"/>
          <w:sz w:val="24"/>
          <w:szCs w:val="24"/>
        </w:rPr>
        <w:t>5万元（含5万元）的投资补助类项目应委托中介机构出具审计报告，其中补助金额大于30万元的由市审计局审计。电</w:t>
      </w:r>
      <w:proofErr w:type="gramStart"/>
      <w:r w:rsidRPr="00A24D14">
        <w:rPr>
          <w:rFonts w:ascii="微软雅黑" w:eastAsia="微软雅黑" w:hAnsi="微软雅黑" w:cs="宋体" w:hint="eastAsia"/>
          <w:color w:val="333333"/>
          <w:kern w:val="0"/>
          <w:sz w:val="24"/>
          <w:szCs w:val="24"/>
        </w:rPr>
        <w:t>商培</w:t>
      </w:r>
      <w:r w:rsidRPr="00A24D14">
        <w:rPr>
          <w:rFonts w:ascii="微软雅黑" w:eastAsia="微软雅黑" w:hAnsi="微软雅黑" w:cs="宋体" w:hint="eastAsia"/>
          <w:color w:val="333333"/>
          <w:kern w:val="0"/>
          <w:sz w:val="24"/>
          <w:szCs w:val="24"/>
        </w:rPr>
        <w:lastRenderedPageBreak/>
        <w:t>训</w:t>
      </w:r>
      <w:proofErr w:type="gramEnd"/>
      <w:r w:rsidRPr="00A24D14">
        <w:rPr>
          <w:rFonts w:ascii="微软雅黑" w:eastAsia="微软雅黑" w:hAnsi="微软雅黑" w:cs="宋体" w:hint="eastAsia"/>
          <w:color w:val="333333"/>
          <w:kern w:val="0"/>
          <w:sz w:val="24"/>
          <w:szCs w:val="24"/>
        </w:rPr>
        <w:t>补助、经营主体奖励、电</w:t>
      </w:r>
      <w:proofErr w:type="gramStart"/>
      <w:r w:rsidRPr="00A24D14">
        <w:rPr>
          <w:rFonts w:ascii="微软雅黑" w:eastAsia="微软雅黑" w:hAnsi="微软雅黑" w:cs="宋体" w:hint="eastAsia"/>
          <w:color w:val="333333"/>
          <w:kern w:val="0"/>
          <w:sz w:val="24"/>
          <w:szCs w:val="24"/>
        </w:rPr>
        <w:t>商产业</w:t>
      </w:r>
      <w:proofErr w:type="gramEnd"/>
      <w:r w:rsidRPr="00A24D14">
        <w:rPr>
          <w:rFonts w:ascii="微软雅黑" w:eastAsia="微软雅黑" w:hAnsi="微软雅黑" w:cs="宋体" w:hint="eastAsia"/>
          <w:color w:val="333333"/>
          <w:kern w:val="0"/>
          <w:sz w:val="24"/>
          <w:szCs w:val="24"/>
        </w:rPr>
        <w:t>园租金补助及补助金额小于5万元的投资补助类项目原则上无须出具审计报告。</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bdr w:val="none" w:sz="0" w:space="0" w:color="auto" w:frame="1"/>
        </w:rPr>
        <w:t>（二）除有时间限定的条款外，本意</w:t>
      </w:r>
      <w:proofErr w:type="gramStart"/>
      <w:r w:rsidRPr="00A24D14">
        <w:rPr>
          <w:rFonts w:ascii="微软雅黑" w:eastAsia="微软雅黑" w:hAnsi="微软雅黑" w:cs="宋体" w:hint="eastAsia"/>
          <w:color w:val="333333"/>
          <w:kern w:val="0"/>
          <w:sz w:val="24"/>
          <w:szCs w:val="24"/>
          <w:bdr w:val="none" w:sz="0" w:space="0" w:color="auto" w:frame="1"/>
        </w:rPr>
        <w:t>见支持</w:t>
      </w:r>
      <w:proofErr w:type="gramEnd"/>
      <w:r w:rsidRPr="00A24D14">
        <w:rPr>
          <w:rFonts w:ascii="微软雅黑" w:eastAsia="微软雅黑" w:hAnsi="微软雅黑" w:cs="宋体" w:hint="eastAsia"/>
          <w:color w:val="333333"/>
          <w:kern w:val="0"/>
          <w:sz w:val="24"/>
          <w:szCs w:val="24"/>
          <w:bdr w:val="none" w:sz="0" w:space="0" w:color="auto" w:frame="1"/>
        </w:rPr>
        <w:t>时间跨度为</w:t>
      </w:r>
      <w:r w:rsidRPr="00A24D14">
        <w:rPr>
          <w:rFonts w:ascii="微软雅黑" w:eastAsia="微软雅黑" w:hAnsi="微软雅黑" w:cs="宋体" w:hint="eastAsia"/>
          <w:color w:val="333333"/>
          <w:kern w:val="0"/>
          <w:sz w:val="24"/>
          <w:szCs w:val="24"/>
        </w:rPr>
        <w:t>2015年1月至2016年12月建设完成并运营的项目。奖励对象需于2017年2月底前，向市电子商务工作领导小组办公室申报，经审核并在市政府网站公示后，予以兑现。</w:t>
      </w:r>
    </w:p>
    <w:p w:rsidR="00A24D14" w:rsidRPr="00A24D14" w:rsidRDefault="00A24D14" w:rsidP="00A24D14">
      <w:pPr>
        <w:widowControl/>
        <w:shd w:val="clear" w:color="auto" w:fill="FFFFFF"/>
        <w:ind w:firstLine="64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bdr w:val="none" w:sz="0" w:space="0" w:color="auto" w:frame="1"/>
        </w:rPr>
        <w:t>（三）本意见按照</w:t>
      </w:r>
      <w:r w:rsidRPr="00A24D14">
        <w:rPr>
          <w:rFonts w:ascii="微软雅黑" w:eastAsia="微软雅黑" w:hAnsi="微软雅黑" w:cs="宋体" w:hint="eastAsia"/>
          <w:color w:val="333333"/>
          <w:kern w:val="0"/>
          <w:sz w:val="24"/>
          <w:szCs w:val="24"/>
        </w:rPr>
        <w:t>“政策从优享受，但不重复享受”的原则执行。企业和经营者不依法规范经营，当年发生侵权、欺诈、商业贿赂、安全生产事故或其他违法事件的，不得享受补助奖励。对以虚假资料等手段骗取补助资金的，将依法追偿。</w:t>
      </w:r>
    </w:p>
    <w:p w:rsidR="00A24D14" w:rsidRPr="00A24D14" w:rsidRDefault="00A24D14" w:rsidP="00A24D14">
      <w:pPr>
        <w:widowControl/>
        <w:shd w:val="clear" w:color="auto" w:fill="FFFFFF"/>
        <w:ind w:firstLine="480"/>
        <w:jc w:val="left"/>
        <w:rPr>
          <w:rFonts w:ascii="微软雅黑" w:eastAsia="微软雅黑" w:hAnsi="微软雅黑" w:cs="宋体" w:hint="eastAsia"/>
          <w:color w:val="333333"/>
          <w:kern w:val="0"/>
          <w:sz w:val="24"/>
          <w:szCs w:val="24"/>
        </w:rPr>
      </w:pPr>
      <w:r w:rsidRPr="00A24D14">
        <w:rPr>
          <w:rFonts w:ascii="微软雅黑" w:eastAsia="微软雅黑" w:hAnsi="微软雅黑" w:cs="宋体" w:hint="eastAsia"/>
          <w:color w:val="333333"/>
          <w:kern w:val="0"/>
          <w:sz w:val="24"/>
          <w:szCs w:val="24"/>
        </w:rPr>
        <w:t>（四）本政策由市电子商务工作领导小组办公室负责解释。</w:t>
      </w:r>
    </w:p>
    <w:p w:rsidR="002855B3" w:rsidRPr="00A24D14" w:rsidRDefault="00A24D14" w:rsidP="00A24D14">
      <w:pPr>
        <w:jc w:val="right"/>
      </w:pPr>
      <w:r>
        <w:br/>
      </w:r>
      <w:r>
        <w:rPr>
          <w:rFonts w:ascii="微软雅黑" w:eastAsia="微软雅黑" w:hAnsi="微软雅黑" w:hint="eastAsia"/>
          <w:color w:val="333333"/>
          <w:shd w:val="clear" w:color="auto" w:fill="FFFFFF"/>
        </w:rPr>
        <w:t xml:space="preserve">                                                                                                   </w:t>
      </w:r>
      <w:bookmarkStart w:id="0" w:name="_GoBack"/>
      <w:r>
        <w:rPr>
          <w:rFonts w:ascii="微软雅黑" w:eastAsia="微软雅黑" w:hAnsi="微软雅黑" w:hint="eastAsia"/>
          <w:color w:val="333333"/>
          <w:shd w:val="clear" w:color="auto" w:fill="FFFFFF"/>
        </w:rPr>
        <w:t>2016</w:t>
      </w:r>
      <w:r>
        <w:rPr>
          <w:rFonts w:ascii="微软雅黑" w:eastAsia="微软雅黑" w:hAnsi="微软雅黑" w:hint="eastAsia"/>
          <w:color w:val="333333"/>
          <w:bdr w:val="none" w:sz="0" w:space="0" w:color="auto" w:frame="1"/>
          <w:shd w:val="clear" w:color="auto" w:fill="FFFFFF"/>
        </w:rPr>
        <w:t>年</w:t>
      </w:r>
      <w:r>
        <w:rPr>
          <w:rFonts w:ascii="微软雅黑" w:eastAsia="微软雅黑" w:hAnsi="微软雅黑" w:hint="eastAsia"/>
          <w:color w:val="333333"/>
          <w:shd w:val="clear" w:color="auto" w:fill="FFFFFF"/>
        </w:rPr>
        <w:t>12</w:t>
      </w:r>
      <w:r>
        <w:rPr>
          <w:rFonts w:ascii="微软雅黑" w:eastAsia="微软雅黑" w:hAnsi="微软雅黑" w:hint="eastAsia"/>
          <w:color w:val="333333"/>
          <w:bdr w:val="none" w:sz="0" w:space="0" w:color="auto" w:frame="1"/>
          <w:shd w:val="clear" w:color="auto" w:fill="FFFFFF"/>
        </w:rPr>
        <w:t>月</w:t>
      </w:r>
      <w:r>
        <w:rPr>
          <w:rFonts w:ascii="微软雅黑" w:eastAsia="微软雅黑" w:hAnsi="微软雅黑" w:hint="eastAsia"/>
          <w:color w:val="333333"/>
          <w:shd w:val="clear" w:color="auto" w:fill="FFFFFF"/>
        </w:rPr>
        <w:t>31</w:t>
      </w:r>
      <w:r>
        <w:rPr>
          <w:rFonts w:ascii="微软雅黑" w:eastAsia="微软雅黑" w:hAnsi="微软雅黑" w:hint="eastAsia"/>
          <w:color w:val="333333"/>
          <w:bdr w:val="none" w:sz="0" w:space="0" w:color="auto" w:frame="1"/>
          <w:shd w:val="clear" w:color="auto" w:fill="FFFFFF"/>
        </w:rPr>
        <w:t>日</w:t>
      </w:r>
      <w:bookmarkEnd w:id="0"/>
    </w:p>
    <w:sectPr w:rsidR="002855B3" w:rsidRPr="00A24D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8D"/>
    <w:rsid w:val="002855B3"/>
    <w:rsid w:val="00A24D14"/>
    <w:rsid w:val="00D55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CFF26-9577-43B9-A44D-D5BD7231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59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2018-05-11T06:24:00Z</dcterms:created>
  <dcterms:modified xsi:type="dcterms:W3CDTF">2018-05-11T06:24:00Z</dcterms:modified>
</cp:coreProperties>
</file>