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DC" w:rsidRPr="00866ADC" w:rsidRDefault="00866ADC" w:rsidP="00866ADC">
      <w:pPr>
        <w:widowControl/>
        <w:shd w:val="clear" w:color="auto" w:fill="FFFFFF"/>
        <w:spacing w:line="600" w:lineRule="atLeast"/>
        <w:jc w:val="left"/>
        <w:rPr>
          <w:rFonts w:ascii="宋体" w:eastAsia="宋体" w:hAnsi="宋体" w:cs="宋体"/>
          <w:color w:val="000000"/>
          <w:kern w:val="0"/>
          <w:sz w:val="24"/>
          <w:szCs w:val="24"/>
        </w:rPr>
      </w:pPr>
      <w:r w:rsidRPr="00866ADC">
        <w:rPr>
          <w:rFonts w:ascii="宋体" w:eastAsia="宋体" w:hAnsi="宋体" w:cs="宋体" w:hint="eastAsia"/>
          <w:color w:val="000000"/>
          <w:kern w:val="0"/>
          <w:sz w:val="32"/>
          <w:szCs w:val="32"/>
        </w:rPr>
        <w:t>各县、区人民政府，市政府各部门、各直属单位：</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为进一步做好我市就业创业工作，根据《安徽省人民政府关于进一步做好新形势下就业创业工作的实施意见》（皖政〔</w:t>
      </w:r>
      <w:r w:rsidRPr="00866ADC">
        <w:rPr>
          <w:rFonts w:ascii="Times New Roman" w:eastAsia="宋体" w:hAnsi="Times New Roman" w:cs="Times New Roman"/>
          <w:color w:val="000000"/>
          <w:kern w:val="0"/>
          <w:sz w:val="32"/>
          <w:szCs w:val="32"/>
        </w:rPr>
        <w:t>2015</w:t>
      </w:r>
      <w:r w:rsidRPr="00866ADC">
        <w:rPr>
          <w:rFonts w:ascii="方正仿宋简体" w:eastAsia="方正仿宋简体" w:hAnsi="宋体" w:cs="宋体" w:hint="eastAsia"/>
          <w:color w:val="000000"/>
          <w:kern w:val="0"/>
          <w:sz w:val="32"/>
          <w:szCs w:val="32"/>
        </w:rPr>
        <w:t>〕</w:t>
      </w:r>
      <w:r w:rsidRPr="00866ADC">
        <w:rPr>
          <w:rFonts w:ascii="Times New Roman" w:eastAsia="宋体" w:hAnsi="Times New Roman" w:cs="Times New Roman"/>
          <w:color w:val="000000"/>
          <w:kern w:val="0"/>
          <w:sz w:val="32"/>
          <w:szCs w:val="32"/>
        </w:rPr>
        <w:t>82</w:t>
      </w:r>
      <w:r w:rsidRPr="00866ADC">
        <w:rPr>
          <w:rFonts w:ascii="方正仿宋简体" w:eastAsia="方正仿宋简体" w:hAnsi="宋体" w:cs="宋体" w:hint="eastAsia"/>
          <w:color w:val="000000"/>
          <w:kern w:val="0"/>
          <w:sz w:val="32"/>
          <w:szCs w:val="32"/>
        </w:rPr>
        <w:t>号</w:t>
      </w:r>
      <w:r w:rsidRPr="00866ADC">
        <w:rPr>
          <w:rFonts w:ascii="宋体" w:eastAsia="宋体" w:hAnsi="宋体" w:cs="宋体" w:hint="eastAsia"/>
          <w:color w:val="000000"/>
          <w:kern w:val="0"/>
          <w:sz w:val="32"/>
          <w:szCs w:val="32"/>
        </w:rPr>
        <w:t>）精神，结合我市实际，现提出以下实施意见：</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一、大力实施就业优先战略</w:t>
      </w:r>
    </w:p>
    <w:p w:rsidR="00866ADC" w:rsidRPr="00866ADC" w:rsidRDefault="00866ADC" w:rsidP="00866ADC">
      <w:pPr>
        <w:widowControl/>
        <w:jc w:val="left"/>
        <w:rPr>
          <w:rFonts w:ascii="宋体" w:eastAsia="宋体" w:hAnsi="宋体" w:cs="宋体" w:hint="eastAsia"/>
          <w:kern w:val="0"/>
          <w:sz w:val="24"/>
          <w:szCs w:val="24"/>
        </w:rPr>
      </w:pPr>
      <w:r w:rsidRPr="00866ADC">
        <w:rPr>
          <w:rFonts w:ascii="方正楷体简体" w:eastAsia="方正楷体简体" w:hAnsi="宋体" w:cs="宋体" w:hint="eastAsia"/>
          <w:color w:val="000000"/>
          <w:kern w:val="0"/>
          <w:sz w:val="32"/>
          <w:szCs w:val="32"/>
          <w:shd w:val="clear" w:color="auto" w:fill="FFFFFF"/>
        </w:rPr>
        <w:t>    </w:t>
      </w:r>
      <w:r w:rsidRPr="00866ADC">
        <w:rPr>
          <w:rFonts w:ascii="方正楷体简体" w:eastAsia="方正楷体简体" w:hAnsi="宋体" w:cs="宋体" w:hint="eastAsia"/>
          <w:color w:val="000000"/>
          <w:kern w:val="0"/>
          <w:sz w:val="32"/>
          <w:szCs w:val="32"/>
          <w:shd w:val="clear" w:color="auto" w:fill="FFFFFF"/>
        </w:rPr>
        <w:t xml:space="preserve"> （一）健全经济发展和扩大就业的联动机制。</w:t>
      </w:r>
      <w:r w:rsidRPr="00866ADC">
        <w:rPr>
          <w:rFonts w:ascii="宋体" w:eastAsia="宋体" w:hAnsi="宋体" w:cs="宋体" w:hint="eastAsia"/>
          <w:color w:val="000000"/>
          <w:kern w:val="0"/>
          <w:sz w:val="32"/>
          <w:szCs w:val="32"/>
          <w:shd w:val="clear" w:color="auto" w:fill="FFFFFF"/>
        </w:rPr>
        <w:t>把稳定和扩大就业作为经济运行合理区间的下限，将城镇新增就业、调查失业率作为宏观调控重要指标，纳入地方经济和社会发展规划及年度计划。加强财税、金融、产业、贸易等宏观政策与就业政策的配套衔接，合理确定经济增长速度和发展模式。依托</w:t>
      </w:r>
      <w:r w:rsidRPr="00866ADC">
        <w:rPr>
          <w:rFonts w:ascii="Times New Roman" w:eastAsia="宋体" w:hAnsi="Times New Roman" w:cs="Times New Roman"/>
          <w:color w:val="000000"/>
          <w:kern w:val="0"/>
          <w:sz w:val="32"/>
          <w:szCs w:val="32"/>
          <w:shd w:val="clear" w:color="auto" w:fill="FFFFFF"/>
        </w:rPr>
        <w:t>“</w:t>
      </w:r>
      <w:r w:rsidRPr="00866ADC">
        <w:rPr>
          <w:rFonts w:ascii="方正仿宋简体" w:eastAsia="方正仿宋简体" w:hAnsi="宋体" w:cs="宋体" w:hint="eastAsia"/>
          <w:color w:val="000000"/>
          <w:kern w:val="0"/>
          <w:sz w:val="32"/>
          <w:szCs w:val="32"/>
          <w:shd w:val="clear" w:color="auto" w:fill="FFFFFF"/>
        </w:rPr>
        <w:t>一带一路</w:t>
      </w:r>
      <w:r w:rsidRPr="00866ADC">
        <w:rPr>
          <w:rFonts w:ascii="Times New Roman" w:eastAsia="宋体" w:hAnsi="Times New Roman" w:cs="Times New Roman"/>
          <w:color w:val="000000"/>
          <w:kern w:val="0"/>
          <w:sz w:val="32"/>
          <w:szCs w:val="32"/>
          <w:shd w:val="clear" w:color="auto" w:fill="FFFFFF"/>
        </w:rPr>
        <w:t>”</w:t>
      </w:r>
      <w:r w:rsidRPr="00866ADC">
        <w:rPr>
          <w:rFonts w:ascii="方正仿宋简体" w:eastAsia="方正仿宋简体" w:hAnsi="宋体" w:cs="宋体" w:hint="eastAsia"/>
          <w:color w:val="000000"/>
          <w:kern w:val="0"/>
          <w:sz w:val="32"/>
          <w:szCs w:val="32"/>
          <w:shd w:val="clear" w:color="auto" w:fill="FFFFFF"/>
        </w:rPr>
        <w:t>、长江经济带、中部崛起、中原经济区、皖北振兴等利好政策，建立经济发展和扩大就业联动机制。</w:t>
      </w:r>
      <w:r w:rsidRPr="00866ADC">
        <w:rPr>
          <w:rFonts w:ascii="宋体" w:eastAsia="宋体" w:hAnsi="宋体" w:cs="宋体" w:hint="eastAsia"/>
          <w:color w:val="000000"/>
          <w:kern w:val="0"/>
          <w:sz w:val="32"/>
          <w:szCs w:val="32"/>
          <w:shd w:val="clear" w:color="auto" w:fill="FFFFFF"/>
        </w:rPr>
        <w:t>建立公共投资和重大项目建设带动就业评估机制，同等条件下对创造就业岗位多、岗位质量好的项目优先安排。</w:t>
      </w:r>
      <w:r w:rsidRPr="00866ADC">
        <w:rPr>
          <w:rFonts w:ascii="宋体" w:eastAsia="宋体" w:hAnsi="宋体" w:cs="宋体" w:hint="eastAsia"/>
          <w:color w:val="000000"/>
          <w:spacing w:val="-4"/>
          <w:kern w:val="0"/>
          <w:sz w:val="32"/>
          <w:szCs w:val="32"/>
          <w:shd w:val="clear" w:color="auto" w:fill="FFFFFF"/>
        </w:rPr>
        <w:t>（责任单位：市发展改革委、市统计局、市人力资源社会保障局、市经济和信息化委、市财政局、市地税局、市国税局、市商务局、市人行等，排第一位的为牵头单位，下同）</w:t>
      </w:r>
    </w:p>
    <w:p w:rsidR="00866ADC" w:rsidRPr="00866ADC" w:rsidRDefault="00866ADC" w:rsidP="00866ADC">
      <w:pPr>
        <w:widowControl/>
        <w:shd w:val="clear" w:color="auto" w:fill="FFFFFF"/>
        <w:spacing w:line="600" w:lineRule="atLeast"/>
        <w:ind w:firstLine="640"/>
        <w:jc w:val="left"/>
        <w:rPr>
          <w:rFonts w:ascii="宋体" w:eastAsia="宋体" w:hAnsi="宋体" w:cs="宋体"/>
          <w:color w:val="000000"/>
          <w:kern w:val="0"/>
          <w:sz w:val="24"/>
          <w:szCs w:val="24"/>
        </w:rPr>
      </w:pPr>
      <w:r w:rsidRPr="00866ADC">
        <w:rPr>
          <w:rFonts w:ascii="宋体" w:eastAsia="宋体" w:hAnsi="宋体" w:cs="宋体" w:hint="eastAsia"/>
          <w:color w:val="000000"/>
          <w:kern w:val="0"/>
          <w:sz w:val="32"/>
          <w:szCs w:val="32"/>
        </w:rPr>
        <w:t>（二）在产业转型升级中提升吸纳就业能力。创新服务业发展模式和业态，支持发展商业特许经营、连锁经营，大力发展电子商务、服务外包、工业设计等生产性服</w:t>
      </w:r>
      <w:r w:rsidRPr="00866ADC">
        <w:rPr>
          <w:rFonts w:ascii="宋体" w:eastAsia="宋体" w:hAnsi="宋体" w:cs="宋体" w:hint="eastAsia"/>
          <w:color w:val="000000"/>
          <w:kern w:val="0"/>
          <w:sz w:val="32"/>
          <w:szCs w:val="32"/>
        </w:rPr>
        <w:lastRenderedPageBreak/>
        <w:t>务业和旅游休闲、健康养老、家庭服务等生活性服务业，不断打造新的就业增长点。大力承接质量效益好的劳动密集型产业，创造更加充分就业机会。抓住新技术革命和产业变革的重要机遇，实施创新驱动发展，培育云计算、现代制鞋等战略性新兴产业，创造更多高质量就业岗位。加快新一代信息技术与制造业深度融合，继续挖掘第二产业的就业潜力。加快转变农业发展方式，培养新型职业农民，鼓励有文化、有技术、有市场经济观念的各类城乡劳动者到农村创业就业。（责任单位：市人力资源社会保障局、市发展改革委、市商务局、市农委、市科技局、市经济和信息化委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三）充分发挥民营企业、小微企业就业主渠道作用。全面落实支持民营经济发展政策措施，强化金融、土地、人才等要素保障。鼓励建设多层标准化厂房，对小微企业租用厂房的给予租金优惠。支持各地建设省级小微企业创业基地和产业集群专业镇。对小微企业新招用毕业年度高校毕业生的，给予用人单位和个人</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年的社会保险补贴</w:t>
      </w:r>
      <w:r w:rsidRPr="00866ADC">
        <w:rPr>
          <w:rFonts w:ascii="宋体" w:eastAsia="宋体" w:hAnsi="宋体" w:cs="宋体" w:hint="eastAsia"/>
          <w:color w:val="000000"/>
          <w:kern w:val="0"/>
          <w:sz w:val="32"/>
          <w:szCs w:val="32"/>
        </w:rPr>
        <w:t>；开展岗前培训的，给予</w:t>
      </w:r>
      <w:r w:rsidRPr="00866ADC">
        <w:rPr>
          <w:rFonts w:ascii="Times New Roman" w:eastAsia="宋体" w:hAnsi="Times New Roman" w:cs="Times New Roman"/>
          <w:color w:val="000000"/>
          <w:kern w:val="0"/>
          <w:sz w:val="32"/>
          <w:szCs w:val="32"/>
        </w:rPr>
        <w:t>500</w:t>
      </w:r>
      <w:r w:rsidRPr="00866ADC">
        <w:rPr>
          <w:rFonts w:ascii="方正仿宋简体" w:eastAsia="方正仿宋简体" w:hAnsi="宋体" w:cs="宋体" w:hint="eastAsia"/>
          <w:color w:val="000000"/>
          <w:kern w:val="0"/>
          <w:sz w:val="32"/>
          <w:szCs w:val="32"/>
        </w:rPr>
        <w:t>元</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人的职业培训补贴。支持职业院校、技工院校、职业培训机构与民营企业、小微企业开展培训就业对接，根据培训后到企业就业人数，按照</w:t>
      </w:r>
      <w:r w:rsidRPr="00866ADC">
        <w:rPr>
          <w:rFonts w:ascii="Times New Roman" w:eastAsia="宋体" w:hAnsi="Times New Roman" w:cs="Times New Roman"/>
          <w:color w:val="000000"/>
          <w:kern w:val="0"/>
          <w:sz w:val="32"/>
          <w:szCs w:val="32"/>
        </w:rPr>
        <w:t>100</w:t>
      </w:r>
      <w:r w:rsidRPr="00866ADC">
        <w:rPr>
          <w:rFonts w:ascii="方正仿宋简体" w:eastAsia="方正仿宋简体" w:hAnsi="宋体" w:cs="宋体" w:hint="eastAsia"/>
          <w:color w:val="000000"/>
          <w:kern w:val="0"/>
          <w:sz w:val="32"/>
          <w:szCs w:val="32"/>
        </w:rPr>
        <w:t>元</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人的标准给予奖励。对职业院校、技工院校的紧缺专业（工种）毕业生到民营企业、小微企业就业的，给</w:t>
      </w:r>
      <w:r w:rsidRPr="00866ADC">
        <w:rPr>
          <w:rFonts w:ascii="方正仿宋简体" w:eastAsia="方正仿宋简体" w:hAnsi="宋体" w:cs="宋体" w:hint="eastAsia"/>
          <w:color w:val="000000"/>
          <w:kern w:val="0"/>
          <w:sz w:val="32"/>
          <w:szCs w:val="32"/>
        </w:rPr>
        <w:lastRenderedPageBreak/>
        <w:t>予一次性</w:t>
      </w:r>
      <w:r w:rsidRPr="00866ADC">
        <w:rPr>
          <w:rFonts w:ascii="Times New Roman" w:eastAsia="宋体" w:hAnsi="Times New Roman" w:cs="Times New Roman"/>
          <w:color w:val="000000"/>
          <w:kern w:val="0"/>
          <w:sz w:val="32"/>
          <w:szCs w:val="32"/>
        </w:rPr>
        <w:t>3000</w:t>
      </w:r>
      <w:r w:rsidRPr="00866ADC">
        <w:rPr>
          <w:rFonts w:ascii="方正仿宋简体" w:eastAsia="方正仿宋简体" w:hAnsi="宋体" w:cs="宋体" w:hint="eastAsia"/>
          <w:color w:val="000000"/>
          <w:kern w:val="0"/>
          <w:sz w:val="32"/>
          <w:szCs w:val="32"/>
        </w:rPr>
        <w:t>元补助。对职业中介机构介绍中级工以上的技术工人到民营企业、小微企业就业的，根据介绍就业的人数，按照</w:t>
      </w:r>
      <w:r w:rsidRPr="00866ADC">
        <w:rPr>
          <w:rFonts w:ascii="Times New Roman" w:eastAsia="宋体" w:hAnsi="Times New Roman" w:cs="Times New Roman"/>
          <w:color w:val="000000"/>
          <w:kern w:val="0"/>
          <w:sz w:val="32"/>
          <w:szCs w:val="32"/>
        </w:rPr>
        <w:t>200</w:t>
      </w:r>
      <w:r w:rsidRPr="00866ADC">
        <w:rPr>
          <w:rFonts w:ascii="方正仿宋简体" w:eastAsia="方正仿宋简体" w:hAnsi="宋体" w:cs="宋体" w:hint="eastAsia"/>
          <w:color w:val="000000"/>
          <w:kern w:val="0"/>
          <w:sz w:val="32"/>
          <w:szCs w:val="32"/>
        </w:rPr>
        <w:t>元</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人的标准予以奖励。对当年新招用符合条件人员达到企业现有在职职工总数</w:t>
      </w:r>
      <w:r w:rsidRPr="00866ADC">
        <w:rPr>
          <w:rFonts w:ascii="Times New Roman" w:eastAsia="宋体" w:hAnsi="Times New Roman" w:cs="Times New Roman"/>
          <w:color w:val="000000"/>
          <w:kern w:val="0"/>
          <w:sz w:val="32"/>
          <w:szCs w:val="32"/>
        </w:rPr>
        <w:t>30%</w:t>
      </w:r>
      <w:r w:rsidRPr="00866ADC">
        <w:rPr>
          <w:rFonts w:ascii="方正仿宋简体" w:eastAsia="方正仿宋简体" w:hAnsi="宋体" w:cs="宋体" w:hint="eastAsia"/>
          <w:color w:val="000000"/>
          <w:kern w:val="0"/>
          <w:sz w:val="32"/>
          <w:szCs w:val="32"/>
        </w:rPr>
        <w:t>（超过</w:t>
      </w:r>
      <w:r w:rsidRPr="00866ADC">
        <w:rPr>
          <w:rFonts w:ascii="Times New Roman" w:eastAsia="宋体" w:hAnsi="Times New Roman" w:cs="Times New Roman"/>
          <w:color w:val="000000"/>
          <w:kern w:val="0"/>
          <w:sz w:val="32"/>
          <w:szCs w:val="32"/>
        </w:rPr>
        <w:t>100</w:t>
      </w:r>
      <w:r w:rsidRPr="00866ADC">
        <w:rPr>
          <w:rFonts w:ascii="方正仿宋简体" w:eastAsia="方正仿宋简体" w:hAnsi="宋体" w:cs="宋体" w:hint="eastAsia"/>
          <w:color w:val="000000"/>
          <w:kern w:val="0"/>
          <w:sz w:val="32"/>
          <w:szCs w:val="32"/>
        </w:rPr>
        <w:t>人的企业达</w:t>
      </w:r>
      <w:r w:rsidRPr="00866ADC">
        <w:rPr>
          <w:rFonts w:ascii="Times New Roman" w:eastAsia="宋体" w:hAnsi="Times New Roman" w:cs="Times New Roman"/>
          <w:color w:val="000000"/>
          <w:kern w:val="0"/>
          <w:sz w:val="32"/>
          <w:szCs w:val="32"/>
        </w:rPr>
        <w:t>15%</w:t>
      </w:r>
      <w:r w:rsidRPr="00866ADC">
        <w:rPr>
          <w:rFonts w:ascii="方正仿宋简体" w:eastAsia="方正仿宋简体" w:hAnsi="宋体" w:cs="宋体" w:hint="eastAsia"/>
          <w:color w:val="000000"/>
          <w:kern w:val="0"/>
          <w:sz w:val="32"/>
          <w:szCs w:val="32"/>
        </w:rPr>
        <w:t>）以上，并与其签订</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年以上劳动合同的</w:t>
      </w:r>
      <w:r w:rsidRPr="00866ADC">
        <w:rPr>
          <w:rFonts w:ascii="宋体" w:eastAsia="宋体" w:hAnsi="宋体" w:cs="宋体" w:hint="eastAsia"/>
          <w:color w:val="000000"/>
          <w:kern w:val="0"/>
          <w:sz w:val="32"/>
          <w:szCs w:val="32"/>
        </w:rPr>
        <w:t>劳动密集型小企业，经认定符合劳动密集型小企业贷款贴息条件的按规定予以贷款贴息。（责任单位：市经济和信息化委、市国土资源局、市金融办、市人行、市财政局、市人力资源社会保障局、市工商联等）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四）积极开展企业用工指导服务。指导企业依法改善用工管理，合理制定用工计划、招聘条件和劳动报酬，不断改善劳动者就业环境。完善重大项目和重点企业用工服务联动机制，实现企业招工和政策服务、企业招聘和劳动者求职、岗位需求和技能培训有效对接。开展形式多样的企业用工服务活动，推进校企对接、乡企对接。鼓励各地建设人力资源产业园，提升人力资源服务供给能力。落实职业培训补贴政策，支持企业开展岗前技能培训和在岗技能提升培训。（责任单位：市人力资源社会保障局、市发展改革委、市经济和信息化委、市财政局、市工会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（五）预防和有效调控失业风险。将失业保险费率统一由</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降至</w:t>
      </w:r>
      <w:r w:rsidRPr="00866ADC">
        <w:rPr>
          <w:rFonts w:ascii="Times New Roman" w:eastAsia="宋体" w:hAnsi="Times New Roman" w:cs="Times New Roman"/>
          <w:color w:val="000000"/>
          <w:kern w:val="0"/>
          <w:sz w:val="32"/>
          <w:szCs w:val="32"/>
        </w:rPr>
        <w:t>2%</w:t>
      </w:r>
      <w:r w:rsidRPr="00866ADC">
        <w:rPr>
          <w:rFonts w:ascii="方正仿宋简体" w:eastAsia="方正仿宋简体" w:hAnsi="宋体" w:cs="宋体" w:hint="eastAsia"/>
          <w:color w:val="000000"/>
          <w:kern w:val="0"/>
          <w:sz w:val="32"/>
          <w:szCs w:val="32"/>
        </w:rPr>
        <w:t>（其中：用人单位缴费比例由</w:t>
      </w:r>
      <w:r w:rsidRPr="00866ADC">
        <w:rPr>
          <w:rFonts w:ascii="Times New Roman" w:eastAsia="宋体" w:hAnsi="Times New Roman" w:cs="Times New Roman"/>
          <w:color w:val="000000"/>
          <w:kern w:val="0"/>
          <w:sz w:val="32"/>
          <w:szCs w:val="32"/>
        </w:rPr>
        <w:t>2%</w:t>
      </w:r>
      <w:r w:rsidRPr="00866ADC">
        <w:rPr>
          <w:rFonts w:ascii="方正仿宋简体" w:eastAsia="方正仿宋简体" w:hAnsi="宋体" w:cs="宋体" w:hint="eastAsia"/>
          <w:color w:val="000000"/>
          <w:kern w:val="0"/>
          <w:sz w:val="32"/>
          <w:szCs w:val="32"/>
        </w:rPr>
        <w:t>降至</w:t>
      </w:r>
      <w:r w:rsidRPr="00866ADC">
        <w:rPr>
          <w:rFonts w:ascii="Times New Roman" w:eastAsia="宋体" w:hAnsi="Times New Roman" w:cs="Times New Roman"/>
          <w:color w:val="000000"/>
          <w:kern w:val="0"/>
          <w:sz w:val="32"/>
          <w:szCs w:val="32"/>
        </w:rPr>
        <w:t>1.5%</w:t>
      </w:r>
      <w:r w:rsidRPr="00866ADC">
        <w:rPr>
          <w:rFonts w:ascii="方正仿宋简体" w:eastAsia="方正仿宋简体" w:hAnsi="宋体" w:cs="宋体" w:hint="eastAsia"/>
          <w:color w:val="000000"/>
          <w:kern w:val="0"/>
          <w:sz w:val="32"/>
          <w:szCs w:val="32"/>
        </w:rPr>
        <w:t>，个人缴费比例由</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降至</w:t>
      </w:r>
      <w:r w:rsidRPr="00866ADC">
        <w:rPr>
          <w:rFonts w:ascii="Times New Roman" w:eastAsia="宋体" w:hAnsi="Times New Roman" w:cs="Times New Roman"/>
          <w:color w:val="000000"/>
          <w:kern w:val="0"/>
          <w:sz w:val="32"/>
          <w:szCs w:val="32"/>
        </w:rPr>
        <w:t>0.5%</w:t>
      </w:r>
      <w:r w:rsidRPr="00866ADC">
        <w:rPr>
          <w:rFonts w:ascii="方正仿宋简体" w:eastAsia="方正仿宋简体" w:hAnsi="宋体" w:cs="宋体" w:hint="eastAsia"/>
          <w:color w:val="000000"/>
          <w:kern w:val="0"/>
          <w:sz w:val="32"/>
          <w:szCs w:val="32"/>
        </w:rPr>
        <w:t>）。</w:t>
      </w:r>
      <w:r w:rsidRPr="00866ADC">
        <w:rPr>
          <w:rFonts w:ascii="Times New Roman" w:eastAsia="宋体" w:hAnsi="Times New Roman" w:cs="Times New Roman"/>
          <w:color w:val="000000"/>
          <w:kern w:val="0"/>
          <w:sz w:val="32"/>
          <w:szCs w:val="32"/>
        </w:rPr>
        <w:t>2017</w:t>
      </w:r>
      <w:r w:rsidRPr="00866ADC">
        <w:rPr>
          <w:rFonts w:ascii="方正仿宋简体" w:eastAsia="方正仿宋简体" w:hAnsi="宋体" w:cs="宋体" w:hint="eastAsia"/>
          <w:color w:val="000000"/>
          <w:kern w:val="0"/>
          <w:sz w:val="32"/>
          <w:szCs w:val="32"/>
        </w:rPr>
        <w:t>年前每年对</w:t>
      </w:r>
      <w:r w:rsidRPr="00866ADC">
        <w:rPr>
          <w:rFonts w:ascii="方正仿宋简体" w:eastAsia="方正仿宋简体" w:hAnsi="宋体" w:cs="宋体" w:hint="eastAsia"/>
          <w:color w:val="000000"/>
          <w:kern w:val="0"/>
          <w:sz w:val="32"/>
          <w:szCs w:val="32"/>
        </w:rPr>
        <w:lastRenderedPageBreak/>
        <w:t>参加失业保险并承诺一年内不实施规模性裁员的企业，按照企业和个人上年度失业保险缴费额度的</w:t>
      </w:r>
      <w:r w:rsidRPr="00866ADC">
        <w:rPr>
          <w:rFonts w:ascii="Times New Roman" w:eastAsia="宋体" w:hAnsi="Times New Roman" w:cs="Times New Roman"/>
          <w:color w:val="000000"/>
          <w:kern w:val="0"/>
          <w:sz w:val="32"/>
          <w:szCs w:val="32"/>
        </w:rPr>
        <w:t>50%</w:t>
      </w:r>
      <w:r w:rsidRPr="00866ADC">
        <w:rPr>
          <w:rFonts w:ascii="方正仿宋简体" w:eastAsia="方正仿宋简体" w:hAnsi="宋体" w:cs="宋体" w:hint="eastAsia"/>
          <w:color w:val="000000"/>
          <w:kern w:val="0"/>
          <w:sz w:val="32"/>
          <w:szCs w:val="32"/>
        </w:rPr>
        <w:t>，从失业保险基金给予企业稳定就业岗位补贴。鼓励生产经营困难的企业通过</w:t>
      </w:r>
      <w:r w:rsidRPr="00866ADC">
        <w:rPr>
          <w:rFonts w:ascii="宋体" w:eastAsia="宋体" w:hAnsi="宋体" w:cs="宋体" w:hint="eastAsia"/>
          <w:color w:val="000000"/>
          <w:kern w:val="0"/>
          <w:sz w:val="32"/>
          <w:szCs w:val="32"/>
        </w:rPr>
        <w:t>与职工进行集体协商，尽量不裁员或少裁员。对确实要裁员的，应制定人员安置方案，实施专项就业帮扶行动。淘汰落后产能奖励资金、依据兼并重组政策规定支付给企业的土地补偿费优先用于职工安置。（责任单位：市人力资源社会保障局、市财政局、市经济和信息化委、市发展改革委、市地税局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二、强力推进大众创业</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六）营造宽松便捷的创业环境。进一步推进简政放权、放管结合和转变政府职能工作，深化行政审批制度改革，落实各级政府权力清单和责任清单制度，规范审批行为、明确审批标准、优化审批流程，实行限时办结，推广</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一个窗口</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受理、网上并联审批等方式。推进</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三证合一</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登记制度改革，实现</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一照一码</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。全面推进注册登记全程电子化，继续放松经营范围登记管制，进一步放宽新注册企业场所登记条件限制，推动</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一址多照</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集群注册等住所登记改革，分行业、分业态释放住所资源。依托企业信用信息公示系统，集中公布注册登记、行政许可、劳动社保、质量信用等政策和信息，推动政府部门运用大数据提供更有效的服务和监管。建立创业服务部门衔接机制，通过信息</w:t>
      </w:r>
      <w:r w:rsidRPr="00866ADC">
        <w:rPr>
          <w:rFonts w:ascii="方正仿宋简体" w:eastAsia="方正仿宋简体" w:hAnsi="宋体" w:cs="宋体" w:hint="eastAsia"/>
          <w:color w:val="000000"/>
          <w:kern w:val="0"/>
          <w:sz w:val="32"/>
          <w:szCs w:val="32"/>
        </w:rPr>
        <w:lastRenderedPageBreak/>
        <w:t>化手段为企业推送政策信息、服务项目和申请流程。推进社会信用体系建设，建立信息披露和诚信档案制度、失信联合惩戒机制和黑名单制度。</w:t>
      </w:r>
      <w:r w:rsidRPr="00866ADC">
        <w:rPr>
          <w:rFonts w:ascii="宋体" w:eastAsia="宋体" w:hAnsi="宋体" w:cs="宋体" w:hint="eastAsia"/>
          <w:color w:val="000000"/>
          <w:kern w:val="0"/>
          <w:sz w:val="32"/>
          <w:szCs w:val="32"/>
        </w:rPr>
        <w:t>（责任单位：市工商局、市质监局、市人力资源社会保障局、市经济和信息化委、市国税局、市地税局、市人行、市法制办、市工商联等）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del w:id="0" w:author="%E6%9D%A8%E5%A8%9F" w:date="2016-01-18T11:03:00Z">
        <w:r w:rsidRPr="00866ADC">
          <w:rPr>
            <w:rFonts w:ascii="宋体" w:eastAsia="宋体" w:hAnsi="宋体" w:cs="宋体" w:hint="eastAsia"/>
            <w:color w:val="000000"/>
            <w:kern w:val="0"/>
            <w:sz w:val="32"/>
            <w:szCs w:val="32"/>
          </w:rPr>
          <w:delText>（</w:delText>
        </w:r>
      </w:del>
      <w:r w:rsidRPr="00866ADC">
        <w:rPr>
          <w:rFonts w:ascii="宋体" w:eastAsia="宋体" w:hAnsi="宋体" w:cs="宋体" w:hint="eastAsia"/>
          <w:color w:val="000000"/>
          <w:kern w:val="0"/>
          <w:sz w:val="32"/>
          <w:szCs w:val="32"/>
        </w:rPr>
        <w:t>七）培育创业创新公共平台。通过推广创业咖啡、创新工场等新型孵化模式，建设市场化、专业化、集成化、网络化、示范性众创空间，为创业者提供低成本、便利化、全要素、开放式的服务平台和发展空间。采取与创业投资机构、专业化创业服务机构合作共建、委托管理等模式，对符合条件的新型孵化机构适用科技企业孵化器税收优惠政策，有条件的地方可对众创空间的房租、宽带网络、公共软件等给予适当补贴。鼓励开发区、工业园区、工业集聚区建设青年创业园、留学生创业园、科技孵化器、小微企业创业基地等孵化基地，集成扶持政策和服务资源，提供</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苗圃</w:t>
      </w:r>
      <w:del w:id="1" w:author="%E6%9D%A8%E5%A8%9F" w:date="2016-01-18T11:03:00Z">
        <w:r w:rsidRPr="00866ADC">
          <w:rPr>
            <w:rFonts w:ascii="Times New Roman" w:eastAsia="宋体" w:hAnsi="Times New Roman" w:cs="Times New Roman"/>
            <w:color w:val="FF0000"/>
            <w:kern w:val="0"/>
            <w:sz w:val="32"/>
            <w:szCs w:val="32"/>
          </w:rPr>
          <w:delText>-</w:delText>
        </w:r>
      </w:del>
      <w:ins w:id="2" w:author="%E6%9D%A8%E5%A8%9F" w:date="2016-01-18T11:03:00Z">
        <w:r w:rsidRPr="00866ADC">
          <w:rPr>
            <w:rFonts w:ascii="宋体" w:eastAsia="宋体" w:hAnsi="宋体" w:cs="宋体" w:hint="eastAsia"/>
            <w:color w:val="000000"/>
            <w:kern w:val="0"/>
            <w:sz w:val="24"/>
            <w:szCs w:val="24"/>
          </w:rPr>
          <w:t>－</w:t>
        </w:r>
      </w:ins>
      <w:r w:rsidRPr="00866ADC">
        <w:rPr>
          <w:rFonts w:ascii="宋体" w:eastAsia="宋体" w:hAnsi="宋体" w:cs="宋体" w:hint="eastAsia"/>
          <w:color w:val="000000"/>
          <w:kern w:val="0"/>
          <w:sz w:val="24"/>
          <w:szCs w:val="24"/>
        </w:rPr>
        <w:t>孵化器</w:t>
      </w:r>
      <w:del w:id="3" w:author="%E6%9D%A8%E5%A8%9F" w:date="2016-01-18T11:03:00Z">
        <w:r w:rsidRPr="00866ADC">
          <w:rPr>
            <w:rFonts w:ascii="Times New Roman" w:eastAsia="宋体" w:hAnsi="Times New Roman" w:cs="Times New Roman"/>
            <w:color w:val="FF0000"/>
            <w:kern w:val="0"/>
            <w:sz w:val="32"/>
            <w:szCs w:val="32"/>
          </w:rPr>
          <w:delText>-</w:delText>
        </w:r>
      </w:del>
      <w:ins w:id="4" w:author="%E6%9D%A8%E5%A8%9F" w:date="2016-01-18T11:03:00Z">
        <w:r w:rsidRPr="00866ADC">
          <w:rPr>
            <w:rFonts w:ascii="宋体" w:eastAsia="宋体" w:hAnsi="宋体" w:cs="宋体" w:hint="eastAsia"/>
            <w:color w:val="000000"/>
            <w:kern w:val="0"/>
            <w:sz w:val="24"/>
            <w:szCs w:val="24"/>
          </w:rPr>
          <w:t>－</w:t>
        </w:r>
      </w:ins>
      <w:r w:rsidRPr="00866ADC">
        <w:rPr>
          <w:rFonts w:ascii="宋体" w:eastAsia="宋体" w:hAnsi="宋体" w:cs="宋体" w:hint="eastAsia"/>
          <w:color w:val="000000"/>
          <w:kern w:val="0"/>
          <w:sz w:val="24"/>
          <w:szCs w:val="24"/>
        </w:rPr>
        <w:t>加速器</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全链条创业支持。支持社会资本、高校通过盘活、利用闲置场地资源建设民营创业孵化基地，创业人员在民营孵化基地创业的落实统一孵化政策，按照吸纳企业户数和每户每年</w:t>
      </w:r>
      <w:r w:rsidRPr="00866ADC">
        <w:rPr>
          <w:rFonts w:ascii="Times New Roman" w:eastAsia="宋体" w:hAnsi="Times New Roman" w:cs="Times New Roman"/>
          <w:color w:val="000000"/>
          <w:kern w:val="0"/>
          <w:sz w:val="32"/>
          <w:szCs w:val="32"/>
        </w:rPr>
        <w:t>3000</w:t>
      </w:r>
      <w:r w:rsidRPr="00866ADC">
        <w:rPr>
          <w:rFonts w:ascii="方正仿宋简体" w:eastAsia="方正仿宋简体" w:hAnsi="宋体" w:cs="宋体" w:hint="eastAsia"/>
          <w:color w:val="000000"/>
          <w:kern w:val="0"/>
          <w:sz w:val="32"/>
          <w:szCs w:val="32"/>
        </w:rPr>
        <w:t>元的标准给予民营孵化基地创业服务补贴。鼓励</w:t>
      </w:r>
      <w:r w:rsidRPr="00866ADC">
        <w:rPr>
          <w:rFonts w:ascii="宋体" w:eastAsia="宋体" w:hAnsi="宋体" w:cs="宋体" w:hint="eastAsia"/>
          <w:color w:val="000000"/>
          <w:kern w:val="0"/>
          <w:sz w:val="32"/>
          <w:szCs w:val="32"/>
        </w:rPr>
        <w:t>企业由传统的管控型组织转型为新型创业平台，让员工成为平台上的创业者，形成市场主导、风投参与、企业孵化的创业生态系统。鼓励创业</w:t>
      </w:r>
      <w:r w:rsidRPr="00866ADC">
        <w:rPr>
          <w:rFonts w:ascii="宋体" w:eastAsia="宋体" w:hAnsi="宋体" w:cs="宋体" w:hint="eastAsia"/>
          <w:color w:val="000000"/>
          <w:kern w:val="0"/>
          <w:sz w:val="32"/>
          <w:szCs w:val="32"/>
        </w:rPr>
        <w:lastRenderedPageBreak/>
        <w:t>服务企业发展，采取政府购买服务的形式，支持民营创业服务机构提供创业创新服务。（责任单位：市科技局、市发展改革委、市经济和信息化委、市财政局、市人力资源社会保障局、市地税局、市国税局等）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八）拓宽创业投融资渠道。进一步发挥财政资金杠杆放大效应，引导风险投资、创业投资、天使投资等社会资本进入本市创业风险投资领域，为创业者提供更为便捷的融资服务。鼓励各地设立创业投资基金，吸引社会资本参与，促进初创期科技型中小企业成长，支持新兴产业领域早中期、初创期企业发展。发挥多层次资本市场作用，支持具备条件的企业上市融资。开展股权众筹融资试点，推动多渠道股权融资，发展新型金融机构和融资服务机构，促进大众创业。（责任单位：市财政局、市发展改革委、市科技局、市金融办、市人行、市银监分局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九）支持创业担保贷款发展。对有创业愿望、创业能力和创业条件的城乡劳动者，符合条件的可在创业地申请创业担保贷款，贷款申请人及家庭成员有商业贷款记录但没有在贷余额的（助学贷款、扶贫贷款、首套住房贷款除外），不影响申请创业担保贷款。对个人发放的创业担保贷款最高额度统一调整为</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万元，对在高新技术领域实现自主创业或在省级以上创新创业大赛获奖，并在我市注册登记的毕业五年以内高校毕业生，贷款最高额度不超过</w:t>
      </w:r>
      <w:r w:rsidRPr="00866ADC">
        <w:rPr>
          <w:rFonts w:ascii="Times New Roman" w:eastAsia="宋体" w:hAnsi="Times New Roman" w:cs="Times New Roman"/>
          <w:color w:val="000000"/>
          <w:kern w:val="0"/>
          <w:sz w:val="32"/>
          <w:szCs w:val="32"/>
        </w:rPr>
        <w:lastRenderedPageBreak/>
        <w:t>20</w:t>
      </w:r>
      <w:r w:rsidRPr="00866ADC">
        <w:rPr>
          <w:rFonts w:ascii="方正仿宋简体" w:eastAsia="方正仿宋简体" w:hAnsi="宋体" w:cs="宋体" w:hint="eastAsia"/>
          <w:color w:val="000000"/>
          <w:kern w:val="0"/>
          <w:sz w:val="32"/>
          <w:szCs w:val="32"/>
        </w:rPr>
        <w:t>万元。其中贷款额度</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万元以内（含</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万元），且贷款申请人及家庭成员无商业贷款记录的，由中央财政和地方予以贴息；贷款额度超过</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万元的或者申请人及家庭成员有商业贷款记录的，由地方创业扶持专项资金予以贴息。完善推广</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整贷直发</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模式，通过竞争方式选择经办银行，进一步简化贷款程序，允许借款人自主选择反担保方式，适当提高对贷款不良率的容忍度。创业担保贷款的反担保风险控制，原则上不超过借款人实际贷款的</w:t>
      </w:r>
      <w:r w:rsidRPr="00866ADC">
        <w:rPr>
          <w:rFonts w:ascii="Times New Roman" w:eastAsia="宋体" w:hAnsi="Times New Roman" w:cs="Times New Roman"/>
          <w:color w:val="000000"/>
          <w:kern w:val="0"/>
          <w:sz w:val="32"/>
          <w:szCs w:val="32"/>
        </w:rPr>
        <w:t>30%</w:t>
      </w:r>
      <w:r w:rsidRPr="00866ADC">
        <w:rPr>
          <w:rFonts w:ascii="方正仿宋简体" w:eastAsia="方正仿宋简体" w:hAnsi="宋体" w:cs="宋体" w:hint="eastAsia"/>
          <w:color w:val="000000"/>
          <w:kern w:val="0"/>
          <w:sz w:val="32"/>
          <w:szCs w:val="32"/>
        </w:rPr>
        <w:t>，不得擅自提高反担保门槛。对个人的创业担保贷款，不得要求必须由</w:t>
      </w:r>
      <w:r w:rsidRPr="00866ADC">
        <w:rPr>
          <w:rFonts w:ascii="Times New Roman" w:eastAsia="宋体" w:hAnsi="Times New Roman" w:cs="Times New Roman"/>
          <w:color w:val="000000"/>
          <w:kern w:val="0"/>
          <w:sz w:val="32"/>
          <w:szCs w:val="32"/>
        </w:rPr>
        <w:t>2</w:t>
      </w:r>
      <w:r w:rsidRPr="00866ADC">
        <w:rPr>
          <w:rFonts w:ascii="方正仿宋简体" w:eastAsia="方正仿宋简体" w:hAnsi="宋体" w:cs="宋体" w:hint="eastAsia"/>
          <w:color w:val="000000"/>
          <w:kern w:val="0"/>
          <w:sz w:val="32"/>
          <w:szCs w:val="32"/>
        </w:rPr>
        <w:t>人及以上提供反担保。完善担保基金呆坏账核销办法，细化核销标准，提高代偿效率。积极申报安徽青年创业引导资金试点，为创业青年提供信用贷款。鼓励开展</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信用保险</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税务保证贷款</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，创新贷款模式。引导银行业金融机构创新产品和服务，满足初始创业者和创业企业的融资需求。</w:t>
      </w:r>
      <w:r w:rsidRPr="00866ADC">
        <w:rPr>
          <w:rFonts w:ascii="宋体" w:eastAsia="宋体" w:hAnsi="宋体" w:cs="宋体" w:hint="eastAsia"/>
          <w:color w:val="000000"/>
          <w:kern w:val="0"/>
          <w:sz w:val="32"/>
          <w:szCs w:val="32"/>
        </w:rPr>
        <w:t>（责任单位：市财政局、市人力资源社会保障局、市金融办、市人行、各县区人民政府等）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落实减税降费政策。对吸纳失业半年以上人员的企业、创办个体工商户或个人独资企业的高校毕业生和登记失业人员，按规定落实税收减免政策。全面落实高新技术企业职工教育经费税前扣除政策。严格落实涉企收费清单管理制度，全面清理涉企行业行政事业性收费、政府性基金、具有强制垄断性的经营服务性收费、行业协会商</w:t>
      </w:r>
      <w:r w:rsidRPr="00866ADC">
        <w:rPr>
          <w:rFonts w:ascii="宋体" w:eastAsia="宋体" w:hAnsi="宋体" w:cs="宋体" w:hint="eastAsia"/>
          <w:color w:val="000000"/>
          <w:kern w:val="0"/>
          <w:sz w:val="32"/>
          <w:szCs w:val="32"/>
        </w:rPr>
        <w:lastRenderedPageBreak/>
        <w:t>会涉企收费，完善创业负担举报反馈机制，强化问责追责。（责任单位：市国税局、市地税局、市发展改革委、市人力资源社会保障局、市法制办等）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（十一）扶持电商创业。积极发展</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互联网</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和电子商务，推</w:t>
      </w:r>
      <w:r w:rsidRPr="00866ADC">
        <w:rPr>
          <w:rFonts w:ascii="宋体" w:eastAsia="宋体" w:hAnsi="宋体" w:cs="宋体" w:hint="eastAsia"/>
          <w:color w:val="000000"/>
          <w:kern w:val="0"/>
          <w:sz w:val="32"/>
          <w:szCs w:val="32"/>
        </w:rPr>
        <w:t>动电子商务与制造业、服务业深度融合。支持中小微企业应用电子商务拓展业务领域，鼓励建设电子商务创业园区，引导各类创业孵化基地为电子商务创业人员提供场地支持和创业孵化服务。经工商登记注册的网络创业人员，同等享受各项就业创业扶持政策。未进行工商登记注册的网络创业人员，可认定为灵活就业人员，享受灵活就业人员扶持政策，其中在网络平台上实名注册、稳定经营</w:t>
      </w:r>
      <w:r w:rsidRPr="00866ADC">
        <w:rPr>
          <w:rFonts w:ascii="Times New Roman" w:eastAsia="宋体" w:hAnsi="Times New Roman" w:cs="Times New Roman"/>
          <w:color w:val="000000"/>
          <w:kern w:val="0"/>
          <w:sz w:val="32"/>
          <w:szCs w:val="32"/>
        </w:rPr>
        <w:t>6</w:t>
      </w:r>
      <w:r w:rsidRPr="00866ADC">
        <w:rPr>
          <w:rFonts w:ascii="方正仿宋简体" w:eastAsia="方正仿宋简体" w:hAnsi="宋体" w:cs="宋体" w:hint="eastAsia"/>
          <w:color w:val="000000"/>
          <w:kern w:val="0"/>
          <w:sz w:val="32"/>
          <w:szCs w:val="32"/>
        </w:rPr>
        <w:t>个月以上、月营业额</w:t>
      </w:r>
      <w:r w:rsidRPr="00866ADC">
        <w:rPr>
          <w:rFonts w:ascii="Times New Roman" w:eastAsia="宋体" w:hAnsi="Times New Roman" w:cs="Times New Roman"/>
          <w:color w:val="000000"/>
          <w:kern w:val="0"/>
          <w:sz w:val="32"/>
          <w:szCs w:val="32"/>
        </w:rPr>
        <w:t>3000</w:t>
      </w:r>
      <w:r w:rsidRPr="00866ADC">
        <w:rPr>
          <w:rFonts w:ascii="方正仿宋简体" w:eastAsia="方正仿宋简体" w:hAnsi="宋体" w:cs="宋体" w:hint="eastAsia"/>
          <w:color w:val="000000"/>
          <w:kern w:val="0"/>
          <w:sz w:val="32"/>
          <w:szCs w:val="32"/>
        </w:rPr>
        <w:t>元以上，且信誉较好的，可向注册所在地申请不超过</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万元创业担保贷款及贴息政策。</w:t>
      </w:r>
      <w:r w:rsidRPr="00866ADC">
        <w:rPr>
          <w:rFonts w:ascii="宋体" w:eastAsia="宋体" w:hAnsi="宋体" w:cs="宋体" w:hint="eastAsia"/>
          <w:color w:val="000000"/>
          <w:kern w:val="0"/>
          <w:sz w:val="32"/>
          <w:szCs w:val="32"/>
        </w:rPr>
        <w:t>（责任单位：市商务局、市经济和信息化委、财政局、市人力资源社会保障局、市工商局等）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（十二）鼓励科研人员创业。支持高校、科研院所等单位专业技术人员在完成本职工作的前提下从事科技创业。事业单位专业技术人员提出离岗创业的，经原单位同意、主管部门批准，</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年内保留其人事关系，其中高校、科研院所等专业技术人员可按规定延长。离岗创业期间，与原单位其他在岗人员同等享有参加职称评聘、岗位等级晋升和社会保险等方面的权利</w:t>
      </w:r>
      <w:r w:rsidRPr="00866ADC">
        <w:rPr>
          <w:rFonts w:ascii="宋体" w:eastAsia="宋体" w:hAnsi="宋体" w:cs="宋体" w:hint="eastAsia"/>
          <w:color w:val="000000"/>
          <w:kern w:val="0"/>
          <w:sz w:val="32"/>
          <w:szCs w:val="32"/>
        </w:rPr>
        <w:t>；要求返回原单位的，按原职</w:t>
      </w:r>
      <w:r w:rsidRPr="00866ADC">
        <w:rPr>
          <w:rFonts w:ascii="宋体" w:eastAsia="宋体" w:hAnsi="宋体" w:cs="宋体" w:hint="eastAsia"/>
          <w:color w:val="000000"/>
          <w:kern w:val="0"/>
          <w:sz w:val="32"/>
          <w:szCs w:val="32"/>
        </w:rPr>
        <w:lastRenderedPageBreak/>
        <w:t>级待遇安排工作。原单位应当根据专业技术人员创业的实际情况，与其签订或变更聘用合同，明确权利义务。鼓励利用财政性资金设立的科研机构、普通高校、职业院校，通过合作实施、转让、许可和投资等方式，向高校毕业生创设的小微企业优先转移科技成果。完善科技人员创业股权激励政策，放宽股权奖励、股权出售的企业设立年限和盈利水平限制。（责任单位：市科技局、市财政局、市人力资源社会保障局、市编办、市经济和信息化委等）</w:t>
      </w:r>
    </w:p>
    <w:p w:rsidR="00866ADC" w:rsidRPr="00866ADC" w:rsidRDefault="00866ADC" w:rsidP="00866ADC">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三）鼓励农村劳动力创业。推进农业现代化，大力发展农民合作社、家庭农场等新型农业经营主体，落实定向减税和普遍性降费政策。依托工业园区、农民工创业园等建设一批创业基地，为农民工返乡创业提供财政扶持、金融服务和场地支持。鼓励农民工顺应产业转移趋势和潮流，充分挖掘和利用家乡资源和要素方面的比较优势，把适合的产业转移到家乡再创业、再发展。将农民创业与发展县域经济结合起来，大力发展农产品加工、休闲农业、乡村旅游、农村服务业等劳动密集型产业，促进农村一二三产业融合。依托基层公共服务平台，利用各类企业和社会机构的资源，搭建一批农业创业创新示范基地和见习基地，培训一批农民创业创新辅导员，提供创业指导和服务。落实妇女创业小额贴息贷款政策，支持引导农村留守妇女依托本地资源创业致富。推进农村青年创业富民</w:t>
      </w:r>
      <w:r w:rsidRPr="00866ADC">
        <w:rPr>
          <w:rFonts w:ascii="宋体" w:eastAsia="宋体" w:hAnsi="宋体" w:cs="宋体" w:hint="eastAsia"/>
          <w:color w:val="000000"/>
          <w:kern w:val="0"/>
          <w:sz w:val="32"/>
          <w:szCs w:val="32"/>
        </w:rPr>
        <w:lastRenderedPageBreak/>
        <w:t>行动，为有志自主创业的农民和大学生村官等服务基层项目人员提供经验、技能、资金等方面支持。组织创新创业农民与企业、小康村、市场和园区对接。（责任单位：市人力资源社会保障局、市经济和信息化委、市农委、市工商局、市商务局、团市委、市财政局、市国税局、市地税局、市住房城乡建设委、市妇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四）提升创业能力。在高等院校、职业学校、技工院校全面推行创业教育，开设创新课程，将创新创业教育融入专业课程或就业指导课程体系。落实创业培训补贴政策，为有志创业的城乡劳动者提供免费创业培训，每年开展创业培训不少于</w:t>
      </w:r>
      <w:r w:rsidRPr="00866ADC">
        <w:rPr>
          <w:rFonts w:ascii="Times New Roman" w:eastAsia="宋体" w:hAnsi="Times New Roman" w:cs="Times New Roman"/>
          <w:color w:val="000000"/>
          <w:kern w:val="0"/>
          <w:sz w:val="32"/>
          <w:szCs w:val="32"/>
        </w:rPr>
        <w:t>5000</w:t>
      </w:r>
      <w:r w:rsidRPr="00866ADC">
        <w:rPr>
          <w:rFonts w:ascii="方正仿宋简体" w:eastAsia="方正仿宋简体" w:hAnsi="宋体" w:cs="宋体" w:hint="eastAsia"/>
          <w:color w:val="000000"/>
          <w:kern w:val="0"/>
          <w:sz w:val="32"/>
          <w:szCs w:val="32"/>
        </w:rPr>
        <w:t>人次。利用各类培训资源，开发针对不同创业群体、创业活动不同阶段特点的创业培训项目，开展创业能力测评，创新培训的模式和内容，开发网络创业培训项目，提升培训的质量和效果。建立高水平、专兼职的创业培训师资队伍，</w:t>
      </w:r>
      <w:r w:rsidRPr="00866ADC">
        <w:rPr>
          <w:rFonts w:ascii="宋体" w:eastAsia="宋体" w:hAnsi="宋体" w:cs="宋体" w:hint="eastAsia"/>
          <w:color w:val="000000"/>
          <w:kern w:val="0"/>
          <w:sz w:val="32"/>
          <w:szCs w:val="32"/>
        </w:rPr>
        <w:t>鼓励有实践经验的创业者、职业经理人和其他专业人员参加创业培训。每两年开展一次全市创业创新大赛，选择优秀项目参加全省创业创新大赛。各地创业服务机构每年应开展不少于一次创新成果和创业项目展示推介等活动，搭建创业者交流平台。（责任单位：市人力资源社会保障局、市科技局、市教育体育局、市经济和信息化委、市财政局、市商务局、市工会、市妇联、团市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lastRenderedPageBreak/>
        <w:t>（十五）建立鼓励创业的保障机制。组织实施</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创业江淮</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行动计划。高等院校、职业学校、技工院校实施弹性学制，允许在校学生保留学籍休学自主创业。高校毕业生初次创办的科技型、现代服务型小型微型企业，工商注册登记之日起正常运营</w:t>
      </w:r>
      <w:r w:rsidRPr="00866ADC">
        <w:rPr>
          <w:rFonts w:ascii="Times New Roman" w:eastAsia="宋体" w:hAnsi="Times New Roman" w:cs="Times New Roman"/>
          <w:color w:val="000000"/>
          <w:kern w:val="0"/>
          <w:sz w:val="32"/>
          <w:szCs w:val="32"/>
        </w:rPr>
        <w:t>6</w:t>
      </w:r>
      <w:r w:rsidRPr="00866ADC">
        <w:rPr>
          <w:rFonts w:ascii="方正仿宋简体" w:eastAsia="方正仿宋简体" w:hAnsi="宋体" w:cs="宋体" w:hint="eastAsia"/>
          <w:color w:val="000000"/>
          <w:kern w:val="0"/>
          <w:sz w:val="32"/>
          <w:szCs w:val="32"/>
        </w:rPr>
        <w:t>个月并缴纳社会保险费的，给予一次性</w:t>
      </w:r>
      <w:r w:rsidRPr="00866ADC">
        <w:rPr>
          <w:rFonts w:ascii="Times New Roman" w:eastAsia="宋体" w:hAnsi="Times New Roman" w:cs="Times New Roman"/>
          <w:color w:val="000000"/>
          <w:kern w:val="0"/>
          <w:sz w:val="32"/>
          <w:szCs w:val="32"/>
        </w:rPr>
        <w:t>5000</w:t>
      </w:r>
      <w:del w:id="5" w:author="%E6%9D%A8%E5%A8%9F" w:date="2016-01-18T11:03:00Z">
        <w:r w:rsidRPr="00866ADC">
          <w:rPr>
            <w:rFonts w:ascii="Times New Roman" w:eastAsia="宋体" w:hAnsi="Times New Roman" w:cs="Times New Roman"/>
            <w:color w:val="FF0000"/>
            <w:kern w:val="0"/>
            <w:sz w:val="32"/>
            <w:szCs w:val="32"/>
          </w:rPr>
          <w:delText>-</w:delText>
        </w:r>
      </w:del>
      <w:ins w:id="6" w:author="%E6%9D%A8%E5%A8%9F" w:date="2016-01-18T11:03:00Z">
        <w:r w:rsidRPr="00866ADC">
          <w:rPr>
            <w:rFonts w:ascii="宋体" w:eastAsia="宋体" w:hAnsi="宋体" w:cs="宋体" w:hint="eastAsia"/>
            <w:color w:val="000000"/>
            <w:kern w:val="0"/>
            <w:sz w:val="24"/>
            <w:szCs w:val="24"/>
          </w:rPr>
          <w:t>－</w:t>
        </w:r>
      </w:ins>
      <w:r w:rsidRPr="00866ADC">
        <w:rPr>
          <w:rFonts w:ascii="Times New Roman" w:eastAsia="宋体" w:hAnsi="Times New Roman" w:cs="Times New Roman"/>
          <w:color w:val="000000"/>
          <w:kern w:val="0"/>
          <w:sz w:val="32"/>
          <w:szCs w:val="32"/>
        </w:rPr>
        <w:t>10000</w:t>
      </w:r>
      <w:r w:rsidRPr="00866ADC">
        <w:rPr>
          <w:rFonts w:ascii="方正仿宋简体" w:eastAsia="方正仿宋简体" w:hAnsi="宋体" w:cs="宋体" w:hint="eastAsia"/>
          <w:color w:val="000000"/>
          <w:kern w:val="0"/>
          <w:sz w:val="32"/>
          <w:szCs w:val="32"/>
        </w:rPr>
        <w:t>元补助。领取失业保险金期间自主创业的人员，可一次性领取未领的失业保险和医疗保险金，创业成功后可领取一次性创业补贴，具体补贴标准和办法按省财政厅、人社厅规定执行。最低生活保障对象自主创业的，视其生产经营和家庭收入情况，可给予</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个月的救助缓退期。对于新创业失败人员以个人身份续缴社会保险费的，根据其创业纳税情况给予一定的社会保险补贴。对劳动者创办社会组织符合条件的，给予相应创业扶持政策。深入推进创业型城市创建工作。</w:t>
      </w:r>
      <w:r w:rsidRPr="00866ADC">
        <w:rPr>
          <w:rFonts w:ascii="宋体" w:eastAsia="宋体" w:hAnsi="宋体" w:cs="宋体" w:hint="eastAsia"/>
          <w:color w:val="000000"/>
          <w:kern w:val="0"/>
          <w:sz w:val="32"/>
          <w:szCs w:val="32"/>
        </w:rPr>
        <w:t>（责任单位：市人力资源社会保障局、市教育体育局、市民政局、市财政局等）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三、统筹推进重点群体就业</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六）鼓励高校毕业生多渠道就业。健全高校毕业生到基层工作的服务保障机制，鼓励毕业生到乡镇特别是困难乡镇工作。对到国家扶贫开发工作重点县就业的高校毕业生，按规定落实好机关单位试用期工资、事业单位转正定级和职称申报、公务员招录、事业单位招聘等方面的优惠政策。按规定落实高校毕业生学费补偿和国家助学贷</w:t>
      </w:r>
      <w:r w:rsidRPr="00866ADC">
        <w:rPr>
          <w:rFonts w:ascii="宋体" w:eastAsia="宋体" w:hAnsi="宋体" w:cs="宋体" w:hint="eastAsia"/>
          <w:color w:val="000000"/>
          <w:kern w:val="0"/>
          <w:sz w:val="32"/>
          <w:szCs w:val="32"/>
        </w:rPr>
        <w:lastRenderedPageBreak/>
        <w:t>款代偿政策。建立总量控制、动态管理的高校毕业生基层特定岗位开发与管理长效机制。鼓励机关事业单位、社会组织、大型企业提供高质量的见习岗位。完善落实见习补贴政策，对见习期满留用率达到</w:t>
      </w:r>
      <w:r w:rsidRPr="00866ADC">
        <w:rPr>
          <w:rFonts w:ascii="Times New Roman" w:eastAsia="宋体" w:hAnsi="Times New Roman" w:cs="Times New Roman"/>
          <w:color w:val="000000"/>
          <w:kern w:val="0"/>
          <w:sz w:val="32"/>
          <w:szCs w:val="32"/>
        </w:rPr>
        <w:t>50%</w:t>
      </w:r>
      <w:r w:rsidRPr="00866ADC">
        <w:rPr>
          <w:rFonts w:ascii="方正仿宋简体" w:eastAsia="方正仿宋简体" w:hAnsi="宋体" w:cs="宋体" w:hint="eastAsia"/>
          <w:color w:val="000000"/>
          <w:kern w:val="0"/>
          <w:sz w:val="32"/>
          <w:szCs w:val="32"/>
        </w:rPr>
        <w:t>以上的单位给予一次性奖励。对享受城乡居民最低生活保障家庭、残疾、获得国家助学贷款的毕业年度高校毕业生，一次性发放</w:t>
      </w:r>
      <w:r w:rsidRPr="00866ADC">
        <w:rPr>
          <w:rFonts w:ascii="Times New Roman" w:eastAsia="宋体" w:hAnsi="Times New Roman" w:cs="Times New Roman"/>
          <w:color w:val="000000"/>
          <w:kern w:val="0"/>
          <w:sz w:val="32"/>
          <w:szCs w:val="32"/>
        </w:rPr>
        <w:t>800</w:t>
      </w:r>
      <w:r w:rsidRPr="00866ADC">
        <w:rPr>
          <w:rFonts w:ascii="方正仿宋简体" w:eastAsia="方正仿宋简体" w:hAnsi="宋体" w:cs="宋体" w:hint="eastAsia"/>
          <w:color w:val="000000"/>
          <w:kern w:val="0"/>
          <w:sz w:val="32"/>
          <w:szCs w:val="32"/>
        </w:rPr>
        <w:t>元求职创业补贴。高校举办免费大型公益性招聘会，</w:t>
      </w:r>
      <w:r w:rsidRPr="00866ADC">
        <w:rPr>
          <w:rFonts w:ascii="宋体" w:eastAsia="宋体" w:hAnsi="宋体" w:cs="宋体" w:hint="eastAsia"/>
          <w:color w:val="000000"/>
          <w:kern w:val="0"/>
          <w:sz w:val="32"/>
          <w:szCs w:val="32"/>
        </w:rPr>
        <w:t>经市人社部门审核，根据每场招聘会实际签约人数，由市人社部门审核，按每人</w:t>
      </w:r>
      <w:r w:rsidRPr="00866ADC">
        <w:rPr>
          <w:rFonts w:ascii="Times New Roman" w:eastAsia="宋体" w:hAnsi="Times New Roman" w:cs="Times New Roman"/>
          <w:color w:val="000000"/>
          <w:kern w:val="0"/>
          <w:sz w:val="32"/>
          <w:szCs w:val="32"/>
        </w:rPr>
        <w:t>30</w:t>
      </w:r>
      <w:r w:rsidRPr="00866ADC">
        <w:rPr>
          <w:rFonts w:ascii="方正仿宋简体" w:eastAsia="方正仿宋简体" w:hAnsi="宋体" w:cs="宋体" w:hint="eastAsia"/>
          <w:color w:val="000000"/>
          <w:kern w:val="0"/>
          <w:sz w:val="32"/>
          <w:szCs w:val="32"/>
        </w:rPr>
        <w:t>元的标准给予一次性补贴。深入实施青年创业计划、离校未就业高校毕业生就业促进计划，整合发展高校毕业生就业创业基金，完善管理体制和市场化运行机制，为高校毕业生就业创业提供支持。对毕业年度高校毕业生从事灵活就业并缴纳社会保险费的，给予</w:t>
      </w:r>
      <w:r w:rsidRPr="00866ADC">
        <w:rPr>
          <w:rFonts w:ascii="Times New Roman" w:eastAsia="宋体" w:hAnsi="Times New Roman" w:cs="Times New Roman"/>
          <w:color w:val="000000"/>
          <w:kern w:val="0"/>
          <w:sz w:val="32"/>
          <w:szCs w:val="32"/>
        </w:rPr>
        <w:t>2</w:t>
      </w:r>
      <w:r w:rsidRPr="00866ADC">
        <w:rPr>
          <w:rFonts w:ascii="方正仿宋简体" w:eastAsia="方正仿宋简体" w:hAnsi="宋体" w:cs="宋体" w:hint="eastAsia"/>
          <w:color w:val="000000"/>
          <w:kern w:val="0"/>
          <w:sz w:val="32"/>
          <w:szCs w:val="32"/>
        </w:rPr>
        <w:t>年的社会保险补贴。技师学院高级工班、预备技师班和特殊教育院校职业教育类毕业生可参照高校毕业生享受相关就业补贴政策。</w:t>
      </w:r>
      <w:r w:rsidRPr="00866ADC">
        <w:rPr>
          <w:rFonts w:ascii="宋体" w:eastAsia="宋体" w:hAnsi="宋体" w:cs="宋体" w:hint="eastAsia"/>
          <w:color w:val="000000"/>
          <w:kern w:val="0"/>
          <w:sz w:val="32"/>
          <w:szCs w:val="32"/>
        </w:rPr>
        <w:t>（责任单位：市人力资源社会保障局、市扶贫办、市教育体育局、市财政局、市残联等）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（十七）加强对困难人员的就业援助。根据经济社会发展水平、财政承受能力等情况，将城镇零就业家庭成员、登记失业人员中距退休年龄不足</w:t>
      </w:r>
      <w:r w:rsidRPr="00866ADC">
        <w:rPr>
          <w:rFonts w:ascii="Times New Roman" w:eastAsia="宋体" w:hAnsi="Times New Roman" w:cs="Times New Roman"/>
          <w:color w:val="000000"/>
          <w:kern w:val="0"/>
          <w:sz w:val="32"/>
          <w:szCs w:val="32"/>
        </w:rPr>
        <w:t>5</w:t>
      </w:r>
      <w:r w:rsidRPr="00866ADC">
        <w:rPr>
          <w:rFonts w:ascii="方正仿宋简体" w:eastAsia="方正仿宋简体" w:hAnsi="宋体" w:cs="宋体" w:hint="eastAsia"/>
          <w:color w:val="000000"/>
          <w:kern w:val="0"/>
          <w:sz w:val="32"/>
          <w:szCs w:val="32"/>
        </w:rPr>
        <w:t>年人员、登记失业</w:t>
      </w:r>
      <w:r w:rsidRPr="00866ADC">
        <w:rPr>
          <w:rFonts w:ascii="Times New Roman" w:eastAsia="宋体" w:hAnsi="Times New Roman" w:cs="Times New Roman"/>
          <w:color w:val="000000"/>
          <w:kern w:val="0"/>
          <w:sz w:val="32"/>
          <w:szCs w:val="32"/>
        </w:rPr>
        <w:t>12</w:t>
      </w:r>
      <w:r w:rsidRPr="00866ADC">
        <w:rPr>
          <w:rFonts w:ascii="方正仿宋简体" w:eastAsia="方正仿宋简体" w:hAnsi="宋体" w:cs="宋体" w:hint="eastAsia"/>
          <w:color w:val="000000"/>
          <w:kern w:val="0"/>
          <w:sz w:val="32"/>
          <w:szCs w:val="32"/>
        </w:rPr>
        <w:t>个月以上人员、享受最低生活保障或边缘家庭的失业人员、失地失林人员、残疾人和高校毕业生作为帮扶重点，</w:t>
      </w:r>
      <w:r w:rsidRPr="00866ADC">
        <w:rPr>
          <w:rFonts w:ascii="方正仿宋简体" w:eastAsia="方正仿宋简体" w:hAnsi="宋体" w:cs="宋体" w:hint="eastAsia"/>
          <w:color w:val="000000"/>
          <w:kern w:val="0"/>
          <w:sz w:val="32"/>
          <w:szCs w:val="32"/>
        </w:rPr>
        <w:lastRenderedPageBreak/>
        <w:t>实行实名制动态管理，提供就业援助服</w:t>
      </w:r>
      <w:r w:rsidRPr="00866ADC">
        <w:rPr>
          <w:rFonts w:ascii="宋体" w:eastAsia="宋体" w:hAnsi="宋体" w:cs="宋体" w:hint="eastAsia"/>
          <w:color w:val="000000"/>
          <w:kern w:val="0"/>
          <w:sz w:val="32"/>
          <w:szCs w:val="32"/>
        </w:rPr>
        <w:t>务，确保困难家庭成员至少有</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人就业。就业困难人员的认定标准、认定程序由市</w:t>
      </w:r>
      <w:r w:rsidRPr="00866ADC">
        <w:rPr>
          <w:rFonts w:ascii="宋体" w:eastAsia="宋体" w:hAnsi="宋体" w:cs="宋体" w:hint="eastAsia"/>
          <w:color w:val="000000"/>
          <w:kern w:val="0"/>
          <w:sz w:val="32"/>
          <w:szCs w:val="32"/>
        </w:rPr>
        <w:t>人力资源社会保障局根据上级文件精神确定。对各类用人单位招用就业困难人员，签订劳动合同并缴纳社会保险费的，给予一定社会保险补贴。对就业困难人员灵活就业并缴纳社会保险费的，每人每月给予</w:t>
      </w:r>
      <w:r w:rsidRPr="00866ADC">
        <w:rPr>
          <w:rFonts w:ascii="Times New Roman" w:eastAsia="宋体" w:hAnsi="Times New Roman" w:cs="Times New Roman"/>
          <w:color w:val="000000"/>
          <w:kern w:val="0"/>
          <w:sz w:val="32"/>
          <w:szCs w:val="32"/>
        </w:rPr>
        <w:t>250</w:t>
      </w:r>
      <w:r w:rsidRPr="00866ADC">
        <w:rPr>
          <w:rFonts w:ascii="方正仿宋简体" w:eastAsia="方正仿宋简体" w:hAnsi="宋体" w:cs="宋体" w:hint="eastAsia"/>
          <w:color w:val="000000"/>
          <w:kern w:val="0"/>
          <w:sz w:val="32"/>
          <w:szCs w:val="32"/>
        </w:rPr>
        <w:t>元职工养老保险补贴和</w:t>
      </w:r>
      <w:r w:rsidRPr="00866ADC">
        <w:rPr>
          <w:rFonts w:ascii="Times New Roman" w:eastAsia="宋体" w:hAnsi="Times New Roman" w:cs="Times New Roman"/>
          <w:color w:val="000000"/>
          <w:kern w:val="0"/>
          <w:sz w:val="32"/>
          <w:szCs w:val="32"/>
        </w:rPr>
        <w:t>80</w:t>
      </w:r>
      <w:r w:rsidRPr="00866ADC">
        <w:rPr>
          <w:rFonts w:ascii="方正仿宋简体" w:eastAsia="方正仿宋简体" w:hAnsi="宋体" w:cs="宋体" w:hint="eastAsia"/>
          <w:color w:val="000000"/>
          <w:kern w:val="0"/>
          <w:sz w:val="32"/>
          <w:szCs w:val="32"/>
        </w:rPr>
        <w:t>元职工医疗保险补贴，享受城市居民最低生活保障的</w:t>
      </w:r>
      <w:r w:rsidRPr="00866ADC">
        <w:rPr>
          <w:rFonts w:ascii="宋体" w:eastAsia="宋体" w:hAnsi="宋体" w:cs="宋体" w:hint="eastAsia"/>
          <w:color w:val="000000"/>
          <w:kern w:val="0"/>
          <w:sz w:val="32"/>
          <w:szCs w:val="32"/>
        </w:rPr>
        <w:t>职工养老保险补贴标准提高到每人每月</w:t>
      </w:r>
      <w:r w:rsidRPr="00866ADC">
        <w:rPr>
          <w:rFonts w:ascii="Times New Roman" w:eastAsia="宋体" w:hAnsi="Times New Roman" w:cs="Times New Roman"/>
          <w:color w:val="000000"/>
          <w:kern w:val="0"/>
          <w:sz w:val="32"/>
          <w:szCs w:val="32"/>
        </w:rPr>
        <w:t>300</w:t>
      </w:r>
      <w:r w:rsidRPr="00866ADC">
        <w:rPr>
          <w:rFonts w:ascii="方正仿宋简体" w:eastAsia="方正仿宋简体" w:hAnsi="宋体" w:cs="宋体" w:hint="eastAsia"/>
          <w:color w:val="000000"/>
          <w:kern w:val="0"/>
          <w:sz w:val="32"/>
          <w:szCs w:val="32"/>
        </w:rPr>
        <w:t>元</w:t>
      </w:r>
      <w:r w:rsidRPr="00866ADC">
        <w:rPr>
          <w:rFonts w:ascii="宋体" w:eastAsia="宋体" w:hAnsi="宋体" w:cs="宋体" w:hint="eastAsia"/>
          <w:color w:val="000000"/>
          <w:kern w:val="0"/>
          <w:sz w:val="32"/>
          <w:szCs w:val="32"/>
        </w:rPr>
        <w:t>。对通过市场渠道确实难以实现就业的，通过政府购买公益性岗位予以托底安置，并给予社会保险补贴和岗位补贴。社会保险补贴是单位为劳动者缴纳的</w:t>
      </w:r>
      <w:r w:rsidRPr="00866ADC">
        <w:rPr>
          <w:rFonts w:ascii="Times New Roman" w:eastAsia="宋体" w:hAnsi="Times New Roman" w:cs="Times New Roman"/>
          <w:color w:val="000000"/>
          <w:kern w:val="0"/>
          <w:sz w:val="32"/>
          <w:szCs w:val="32"/>
        </w:rPr>
        <w:t>5</w:t>
      </w:r>
      <w:r w:rsidRPr="00866ADC">
        <w:rPr>
          <w:rFonts w:ascii="方正仿宋简体" w:eastAsia="方正仿宋简体" w:hAnsi="宋体" w:cs="宋体" w:hint="eastAsia"/>
          <w:color w:val="000000"/>
          <w:kern w:val="0"/>
          <w:sz w:val="32"/>
          <w:szCs w:val="32"/>
        </w:rPr>
        <w:t>项社会保险费用（不含劳动者自己缴纳部分），岗位补贴按每人每月不超过当地最低工资</w:t>
      </w:r>
      <w:r w:rsidRPr="00866ADC">
        <w:rPr>
          <w:rFonts w:ascii="Times New Roman" w:eastAsia="宋体" w:hAnsi="Times New Roman" w:cs="Times New Roman"/>
          <w:color w:val="000000"/>
          <w:kern w:val="0"/>
          <w:sz w:val="32"/>
          <w:szCs w:val="32"/>
        </w:rPr>
        <w:t>50%</w:t>
      </w:r>
      <w:r w:rsidRPr="00866ADC">
        <w:rPr>
          <w:rFonts w:ascii="方正仿宋简体" w:eastAsia="方正仿宋简体" w:hAnsi="宋体" w:cs="宋体" w:hint="eastAsia"/>
          <w:color w:val="000000"/>
          <w:kern w:val="0"/>
          <w:sz w:val="32"/>
          <w:szCs w:val="32"/>
        </w:rPr>
        <w:t>的标准给予劳动者，按每人每月</w:t>
      </w:r>
      <w:r w:rsidRPr="00866ADC">
        <w:rPr>
          <w:rFonts w:ascii="Times New Roman" w:eastAsia="宋体" w:hAnsi="Times New Roman" w:cs="Times New Roman"/>
          <w:color w:val="000000"/>
          <w:kern w:val="0"/>
          <w:sz w:val="32"/>
          <w:szCs w:val="32"/>
        </w:rPr>
        <w:t>100</w:t>
      </w:r>
      <w:r w:rsidRPr="00866ADC">
        <w:rPr>
          <w:rFonts w:ascii="方正仿宋简体" w:eastAsia="方正仿宋简体" w:hAnsi="宋体" w:cs="宋体" w:hint="eastAsia"/>
          <w:color w:val="000000"/>
          <w:kern w:val="0"/>
          <w:sz w:val="32"/>
          <w:szCs w:val="32"/>
        </w:rPr>
        <w:t>元标准给予用人单位。就业困难人员的社会保险和岗位补贴期限最长不超过</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年，对初次核定享受补贴政策时距退休年龄不足</w:t>
      </w:r>
      <w:r w:rsidRPr="00866ADC">
        <w:rPr>
          <w:rFonts w:ascii="Times New Roman" w:eastAsia="宋体" w:hAnsi="Times New Roman" w:cs="Times New Roman"/>
          <w:color w:val="000000"/>
          <w:kern w:val="0"/>
          <w:sz w:val="32"/>
          <w:szCs w:val="32"/>
        </w:rPr>
        <w:t>5</w:t>
      </w:r>
      <w:r w:rsidRPr="00866ADC">
        <w:rPr>
          <w:rFonts w:ascii="方正仿宋简体" w:eastAsia="方正仿宋简体" w:hAnsi="宋体" w:cs="宋体" w:hint="eastAsia"/>
          <w:color w:val="000000"/>
          <w:kern w:val="0"/>
          <w:sz w:val="32"/>
          <w:szCs w:val="32"/>
        </w:rPr>
        <w:t>年的人员，可延长至退休。健全公益性岗位开发管理制度，科学设定公益性岗位总量，</w:t>
      </w:r>
      <w:r w:rsidRPr="00866ADC">
        <w:rPr>
          <w:rFonts w:ascii="宋体" w:eastAsia="宋体" w:hAnsi="宋体" w:cs="宋体" w:hint="eastAsia"/>
          <w:color w:val="000000"/>
          <w:kern w:val="0"/>
          <w:sz w:val="32"/>
          <w:szCs w:val="32"/>
        </w:rPr>
        <w:t>积极开发企业公益性岗位，优先保障零就业家庭、最低生活保障家庭成员就业。用人单位在公益性岗位政策期满后继续留用就业困难人员的，按照每人</w:t>
      </w:r>
      <w:r w:rsidRPr="00866ADC">
        <w:rPr>
          <w:rFonts w:ascii="Times New Roman" w:eastAsia="宋体" w:hAnsi="Times New Roman" w:cs="Times New Roman"/>
          <w:color w:val="000000"/>
          <w:kern w:val="0"/>
          <w:sz w:val="32"/>
          <w:szCs w:val="32"/>
        </w:rPr>
        <w:t>2000</w:t>
      </w:r>
      <w:r w:rsidRPr="00866ADC">
        <w:rPr>
          <w:rFonts w:ascii="方正仿宋简体" w:eastAsia="方正仿宋简体" w:hAnsi="宋体" w:cs="宋体" w:hint="eastAsia"/>
          <w:color w:val="000000"/>
          <w:kern w:val="0"/>
          <w:sz w:val="32"/>
          <w:szCs w:val="32"/>
        </w:rPr>
        <w:t>元的标准给予一次性补助。开展</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充分就业社区</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创建活动，凡被认定为市级以上的</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充分就业社区</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的，给予</w:t>
      </w:r>
      <w:r w:rsidRPr="00866ADC">
        <w:rPr>
          <w:rFonts w:ascii="Times New Roman" w:eastAsia="宋体" w:hAnsi="Times New Roman" w:cs="Times New Roman"/>
          <w:color w:val="000000"/>
          <w:kern w:val="0"/>
          <w:sz w:val="32"/>
          <w:szCs w:val="32"/>
        </w:rPr>
        <w:t>6000</w:t>
      </w:r>
      <w:del w:id="7" w:author="%E6%9D%A8%E5%A8%9F" w:date="2016-01-18T11:03:00Z">
        <w:r w:rsidRPr="00866ADC">
          <w:rPr>
            <w:rFonts w:ascii="Times New Roman" w:eastAsia="宋体" w:hAnsi="Times New Roman" w:cs="Times New Roman"/>
            <w:color w:val="FF0000"/>
            <w:kern w:val="0"/>
            <w:sz w:val="32"/>
            <w:szCs w:val="32"/>
          </w:rPr>
          <w:delText>-</w:delText>
        </w:r>
      </w:del>
      <w:ins w:id="8" w:author="%E6%9D%A8%E5%A8%9F" w:date="2016-01-18T11:03:00Z">
        <w:r w:rsidRPr="00866ADC">
          <w:rPr>
            <w:rFonts w:ascii="宋体" w:eastAsia="宋体" w:hAnsi="宋体" w:cs="宋体" w:hint="eastAsia"/>
            <w:color w:val="000000"/>
            <w:kern w:val="0"/>
            <w:sz w:val="24"/>
            <w:szCs w:val="24"/>
          </w:rPr>
          <w:t>－</w:t>
        </w:r>
      </w:ins>
      <w:r w:rsidRPr="00866ADC">
        <w:rPr>
          <w:rFonts w:ascii="Times New Roman" w:eastAsia="宋体" w:hAnsi="Times New Roman" w:cs="Times New Roman"/>
          <w:color w:val="000000"/>
          <w:kern w:val="0"/>
          <w:sz w:val="32"/>
          <w:szCs w:val="32"/>
        </w:rPr>
        <w:t>10000</w:t>
      </w:r>
      <w:r w:rsidRPr="00866ADC">
        <w:rPr>
          <w:rFonts w:ascii="方正仿宋简体" w:eastAsia="方正仿宋简体" w:hAnsi="宋体" w:cs="宋体" w:hint="eastAsia"/>
          <w:color w:val="000000"/>
          <w:kern w:val="0"/>
          <w:sz w:val="32"/>
          <w:szCs w:val="32"/>
        </w:rPr>
        <w:t>元的以奖代补资金，补助</w:t>
      </w:r>
      <w:r w:rsidRPr="00866ADC">
        <w:rPr>
          <w:rFonts w:ascii="方正仿宋简体" w:eastAsia="方正仿宋简体" w:hAnsi="宋体" w:cs="宋体" w:hint="eastAsia"/>
          <w:color w:val="000000"/>
          <w:kern w:val="0"/>
          <w:sz w:val="32"/>
          <w:szCs w:val="32"/>
        </w:rPr>
        <w:lastRenderedPageBreak/>
        <w:t>资金从县级就业专项资金中列支。开展就业困难</w:t>
      </w:r>
      <w:r w:rsidRPr="00866ADC">
        <w:rPr>
          <w:rFonts w:ascii="宋体" w:eastAsia="宋体" w:hAnsi="宋体" w:cs="宋体" w:hint="eastAsia"/>
          <w:color w:val="000000"/>
          <w:kern w:val="0"/>
          <w:sz w:val="32"/>
          <w:szCs w:val="32"/>
        </w:rPr>
        <w:t>人员基本情况定期核查，完善就业困难人员享受扶持政策期满退出办法，做好退出后的政策衔接和就业服务。原政府开发的各类公益性岗位，现有在岗人员不符合现行就业困难人员认定条件以及在公益性岗位享受政策期满的，自</w:t>
      </w:r>
      <w:r w:rsidRPr="00866ADC">
        <w:rPr>
          <w:rFonts w:ascii="Times New Roman" w:eastAsia="宋体" w:hAnsi="Times New Roman" w:cs="Times New Roman"/>
          <w:color w:val="000000"/>
          <w:kern w:val="0"/>
          <w:sz w:val="32"/>
          <w:szCs w:val="32"/>
        </w:rPr>
        <w:t>2016</w:t>
      </w:r>
      <w:r w:rsidRPr="00866ADC">
        <w:rPr>
          <w:rFonts w:ascii="方正仿宋简体" w:eastAsia="方正仿宋简体" w:hAnsi="宋体" w:cs="宋体" w:hint="eastAsia"/>
          <w:color w:val="000000"/>
          <w:kern w:val="0"/>
          <w:sz w:val="32"/>
          <w:szCs w:val="32"/>
        </w:rPr>
        <w:t>年</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月</w:t>
      </w:r>
      <w:r w:rsidRPr="00866ADC">
        <w:rPr>
          <w:rFonts w:ascii="Times New Roman" w:eastAsia="宋体" w:hAnsi="Times New Roman" w:cs="Times New Roman"/>
          <w:color w:val="000000"/>
          <w:kern w:val="0"/>
          <w:sz w:val="32"/>
          <w:szCs w:val="32"/>
        </w:rPr>
        <w:t>1</w:t>
      </w:r>
      <w:r w:rsidRPr="00866ADC">
        <w:rPr>
          <w:rFonts w:ascii="宋体" w:eastAsia="宋体" w:hAnsi="宋体" w:cs="宋体" w:hint="eastAsia"/>
          <w:color w:val="000000"/>
          <w:kern w:val="0"/>
          <w:sz w:val="32"/>
          <w:szCs w:val="32"/>
        </w:rPr>
        <w:t>日起，不再享受岗位补贴和社保补贴。依法大力推进残疾人按比例就业，对超比例安置残疾人就业的非福利企业，按照新增安置残疾人数给予补贴。完善落实残疾人集中就业单位扶持政策，建立用人单位按比例安排残疾人就业及缴纳残疾人就业保障金公示制度。鼓励各地对安置残疾人就业的辅助性就业机构和盲人按摩机构给予补贴。（责任单位：市人力资源社会保障局、市财政局、市残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（十八）推动农村劳动力就地就近转移就业。结合新型城镇化建设和户籍制度改革，进一步清理针对农民工就业的歧视性规定，健全城乡劳动者平等就业制度。完善职业培训、就业服务、劳动维权</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三位一体</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的工作机制，充分发挥公共就业服务机构和各类人力资源服务机构的作用，畅通市内转移就业渠道，促进农村劳动力就地就近转移就业。加强对省外就业农民工的跟踪服务，有针对性地帮助其解决实际困难，引导农民工有序返回市内就业。做好被征地农民就业工作，各地在制定征地补偿安置方案时，要</w:t>
      </w:r>
      <w:r w:rsidRPr="00866ADC">
        <w:rPr>
          <w:rFonts w:ascii="方正仿宋简体" w:eastAsia="方正仿宋简体" w:hAnsi="宋体" w:cs="宋体" w:hint="eastAsia"/>
          <w:color w:val="000000"/>
          <w:kern w:val="0"/>
          <w:sz w:val="32"/>
          <w:szCs w:val="32"/>
        </w:rPr>
        <w:lastRenderedPageBreak/>
        <w:t>明确促进被征地农民就业的具体措施和安置途径。鼓励各地探索土地使用权入股、土地股份制合作等市场化方式安置被征地农民。</w:t>
      </w:r>
      <w:r w:rsidRPr="00866ADC">
        <w:rPr>
          <w:rFonts w:ascii="宋体" w:eastAsia="宋体" w:hAnsi="宋体" w:cs="宋体" w:hint="eastAsia"/>
          <w:color w:val="000000"/>
          <w:kern w:val="0"/>
          <w:sz w:val="32"/>
          <w:szCs w:val="32"/>
        </w:rPr>
        <w:t>（责任单位：市人力资源社会保障局、市公安局、市农委、市财政局、市工会、市妇联、市国土资源局、各县区人民政府等）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十九）抓好退役军人就业。扶持自主择业军转干部、自主就业退役士兵就业创业，落实税收减免、创业贷款等优惠政策，组织实施教育培训，强化就业指导和创业服务。对符合政府安排工作条件的退役士官、义务兵，要确保岗位落实，细化完善公务员招录和事业单位招聘时同等条件优先录用（聘用）政策措施。鼓励企业吸纳退役士兵，国有企业招聘时，拿出不低于招聘计划</w:t>
      </w:r>
      <w:r w:rsidRPr="00866ADC">
        <w:rPr>
          <w:rFonts w:ascii="Times New Roman" w:eastAsia="宋体" w:hAnsi="Times New Roman" w:cs="Times New Roman"/>
          <w:color w:val="000000"/>
          <w:kern w:val="0"/>
          <w:sz w:val="32"/>
          <w:szCs w:val="32"/>
        </w:rPr>
        <w:t>10%</w:t>
      </w:r>
      <w:r w:rsidRPr="00866ADC">
        <w:rPr>
          <w:rFonts w:ascii="方正仿宋简体" w:eastAsia="方正仿宋简体" w:hAnsi="宋体" w:cs="宋体" w:hint="eastAsia"/>
          <w:color w:val="000000"/>
          <w:kern w:val="0"/>
          <w:sz w:val="32"/>
          <w:szCs w:val="32"/>
        </w:rPr>
        <w:t>的指标，用于定向招聘退役士兵。</w:t>
      </w:r>
      <w:r w:rsidRPr="00866ADC">
        <w:rPr>
          <w:rFonts w:ascii="宋体" w:eastAsia="宋体" w:hAnsi="宋体" w:cs="宋体" w:hint="eastAsia"/>
          <w:color w:val="000000"/>
          <w:kern w:val="0"/>
          <w:sz w:val="32"/>
          <w:szCs w:val="32"/>
        </w:rPr>
        <w:t>退役士兵报考公务员、应聘事业单位职位的，在军队服现役经历视为基层工作经历，服现役年限计算为工作年限。认真做好随军家属就业安置工作。随军家属、军队转业干部就业，符合条件的经税务机关批准，其提供的应税服务</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年内免征增值税。城镇退役士兵就业，符合条件的经税务机关批准，其提供的应税服务（除广告服务外）</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年内免征增值税。</w:t>
      </w:r>
      <w:r w:rsidRPr="00866ADC">
        <w:rPr>
          <w:rFonts w:ascii="宋体" w:eastAsia="宋体" w:hAnsi="宋体" w:cs="宋体" w:hint="eastAsia"/>
          <w:color w:val="000000"/>
          <w:kern w:val="0"/>
          <w:sz w:val="32"/>
          <w:szCs w:val="32"/>
        </w:rPr>
        <w:t>（责任单位：市民政局、市人力资源社会保障局、市财政局、市地税局、市国税局等）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四、切实加强就业创业服务和职业培训</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lastRenderedPageBreak/>
        <w:t>（二十）健全公共就业创业服务体系。加强城乡一体的公共就业创业服务体系建设，完善市、县（区）、乡镇（街道）三级公共就业服务机构，加强街道（乡镇）、社区（村）基层服务平台建设。适应大众创业、万众创新形势的需要，强化公共就业服务体系的创业服务功能，支持县以上公共就业服务机构建立创业服务指导中心或专门服务平台，加强创业指导服务，人力资源市场和街道（乡镇）基层平台要设立创业服务窗口，建设创业项目库和创业导师团，提供</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一站式</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一条龙</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创业服务。充分发挥中小企业服务、高校毕业生就业指导等机构的作用，形成多层次、广覆盖、专业化的创业服务体系。根据基层就业创业服务平台提供的服务实绩，给予就业创业服务补贴，用于基层能力建设和工作补助。创新就业创业服务供给模式，制定政府购买就业创业服务清单，通过公开招标等方式向社会力量购买服务成果，形成多元</w:t>
      </w:r>
      <w:r w:rsidRPr="00866ADC">
        <w:rPr>
          <w:rFonts w:ascii="宋体" w:eastAsia="宋体" w:hAnsi="宋体" w:cs="宋体" w:hint="eastAsia"/>
          <w:color w:val="000000"/>
          <w:spacing w:val="-4"/>
          <w:kern w:val="0"/>
          <w:sz w:val="32"/>
          <w:szCs w:val="32"/>
        </w:rPr>
        <w:t>参与、公平竞争格局，提高服务质量和效率。（责任单位：市人力资源社会保障局、市发展改革委、市财政局、各县区人民政府等）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（二十一）推进公共就业创业服务信息化建设。上线运行</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阳光就业</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网上办事系统，为劳动者和用人单位提供便捷高效的网上</w:t>
      </w:r>
      <w:r w:rsidRPr="00866ADC">
        <w:rPr>
          <w:rFonts w:ascii="宋体" w:eastAsia="宋体" w:hAnsi="宋体" w:cs="宋体" w:hint="eastAsia"/>
          <w:color w:val="000000"/>
          <w:kern w:val="0"/>
          <w:sz w:val="32"/>
          <w:szCs w:val="32"/>
        </w:rPr>
        <w:t>办事服务。按照省统一就业人才信息的发布要求和技术标准，支持各地建设公共招聘信息网，为劳动者和用人单位搭建信息化对接平台。建设创业服务云平</w:t>
      </w:r>
      <w:r w:rsidRPr="00866ADC">
        <w:rPr>
          <w:rFonts w:ascii="宋体" w:eastAsia="宋体" w:hAnsi="宋体" w:cs="宋体" w:hint="eastAsia"/>
          <w:color w:val="000000"/>
          <w:kern w:val="0"/>
          <w:sz w:val="32"/>
          <w:szCs w:val="32"/>
        </w:rPr>
        <w:lastRenderedPageBreak/>
        <w:t>台，集中发布创业政策、创业信息和创业项目，整合创业服务资源，为创业者提供互联网服务。稳步推进就业信息部门共享，支持社会服务机构利用政府数据开展专业化就业服务，推动政府、社会协同提升公共就业服务水平。（责任单位：市人力资源社会保障局、市财政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二）加强人力资源市场建设。加快建立统一规范灵活的人力资源市场，消除城乡、行业、身份、性别、残疾等影响平等就业的制度障碍和就业歧视，形成有利于公平就业和人才流动的制度环境。落实取消收取人事关系及档案保管费等政策，做好流动人员人事档案公共服务。制定与经济社会发展相适应的人力资源规划，完善加快人力资源服务业发展的政策，健全统一的市场监管和诚信体系，推进人力资源市场信息化、规范化、标准化、专业化建设，搭建人力资源服务业集聚发展和品牌推广平台，提高人力资源服务供给能力。加强对企业招聘行为、职业中介活动的规范，及时纠正招聘过程中的歧视、限制及欺诈等行为。建立国有企事业单位公开招聘制度，完善落实党政机关、企事业单位、社会各方面人才顺畅流动的政策制度，促进人才合理流动和有效配置。（责任单位：市人力资源社会保障局、市发展改革委、市财政局、市工商局、市妇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lastRenderedPageBreak/>
        <w:t>（二十三）提升职业技能培训质量。顺应社会需求，优化学科专业结构，加快发展现代职业教育，大力培养社会亟需的技能人才。加强农村转移劳动力、企业职工等群体的职业技能培训，为经济社会发展提供技能人才和高素质劳动者。开展失业人员转岗培训，增强其就业和职业转换能力。统筹农民工培训工作，整合培训资源，分工负责推进。实施农民工职业技能提升</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春潮行动</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组织新型农民培训，开展农村富余劳动力转移培训，提升农村劳动力资源开发水平。完善政府购买培训成果机制，引导企业与职业院校、培训机构开展订单、定向和定岗培训。发挥市场对培训资源配置的决定性作用，引导劳动者自主选择培训项目、培训方式和培训机构。发挥企业主体作用，支持企业开展新型学徒制培训，实施</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安徽技能人才振兴计划</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，推广</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工学一体</w:t>
      </w:r>
      <w:r w:rsidRPr="00866ADC">
        <w:rPr>
          <w:rFonts w:ascii="Times New Roman" w:eastAsia="宋体" w:hAnsi="Times New Roman" w:cs="Times New Roman"/>
          <w:color w:val="000000"/>
          <w:kern w:val="0"/>
          <w:sz w:val="32"/>
          <w:szCs w:val="32"/>
        </w:rPr>
        <w:t>”</w:t>
      </w:r>
      <w:r w:rsidRPr="00866ADC">
        <w:rPr>
          <w:rFonts w:ascii="方正仿宋简体" w:eastAsia="方正仿宋简体" w:hAnsi="宋体" w:cs="宋体" w:hint="eastAsia"/>
          <w:color w:val="000000"/>
          <w:kern w:val="0"/>
          <w:sz w:val="32"/>
          <w:szCs w:val="32"/>
        </w:rPr>
        <w:t>就业就学模式，搭建企业、学校深度融合对接平台。完善有利于劳动者成长成才的培养、评价和激励机制，畅通技能人才职业上升通道，推动形成劳动、技能等要素按贡献参与分配的机制，使技能劳动者获得与其能力业绩相适应的工资待遇。</w:t>
      </w:r>
      <w:r w:rsidRPr="00866ADC">
        <w:rPr>
          <w:rFonts w:ascii="宋体" w:eastAsia="宋体" w:hAnsi="宋体" w:cs="宋体" w:hint="eastAsia"/>
          <w:color w:val="000000"/>
          <w:kern w:val="0"/>
          <w:sz w:val="32"/>
          <w:szCs w:val="32"/>
        </w:rPr>
        <w:t>（责任单位：市人力资源社会保障局、市农委、市财政局、市教育体育局等）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（二十四）完善社会保障制度。完善失业保险和最低生活保障制度，充分发挥失业保险保生活、防失业、促就业的作用，鼓励领取失业保险金人员尽快实现就业创业。</w:t>
      </w:r>
      <w:r w:rsidRPr="00866ADC">
        <w:rPr>
          <w:rFonts w:ascii="宋体" w:eastAsia="宋体" w:hAnsi="宋体" w:cs="宋体" w:hint="eastAsia"/>
          <w:color w:val="000000"/>
          <w:kern w:val="0"/>
          <w:sz w:val="32"/>
          <w:szCs w:val="32"/>
        </w:rPr>
        <w:lastRenderedPageBreak/>
        <w:t>对领取失业保险金人员给予一次性</w:t>
      </w:r>
      <w:r w:rsidRPr="00866ADC">
        <w:rPr>
          <w:rFonts w:ascii="Times New Roman" w:eastAsia="宋体" w:hAnsi="Times New Roman" w:cs="Times New Roman"/>
          <w:color w:val="000000"/>
          <w:kern w:val="0"/>
          <w:sz w:val="32"/>
          <w:szCs w:val="32"/>
        </w:rPr>
        <w:t>800</w:t>
      </w:r>
      <w:r w:rsidRPr="00866ADC">
        <w:rPr>
          <w:rFonts w:ascii="方正仿宋简体" w:eastAsia="方正仿宋简体" w:hAnsi="宋体" w:cs="宋体" w:hint="eastAsia"/>
          <w:color w:val="000000"/>
          <w:kern w:val="0"/>
          <w:sz w:val="32"/>
          <w:szCs w:val="32"/>
        </w:rPr>
        <w:t>元的求职补贴，用人单位招用失业人员的，按未领取失业保险金的</w:t>
      </w:r>
      <w:r w:rsidRPr="00866ADC">
        <w:rPr>
          <w:rFonts w:ascii="Times New Roman" w:eastAsia="宋体" w:hAnsi="Times New Roman" w:cs="Times New Roman"/>
          <w:color w:val="000000"/>
          <w:kern w:val="0"/>
          <w:sz w:val="32"/>
          <w:szCs w:val="32"/>
        </w:rPr>
        <w:t>70%</w:t>
      </w:r>
      <w:r w:rsidRPr="00866ADC">
        <w:rPr>
          <w:rFonts w:ascii="方正仿宋简体" w:eastAsia="方正仿宋简体" w:hAnsi="宋体" w:cs="宋体" w:hint="eastAsia"/>
          <w:color w:val="000000"/>
          <w:kern w:val="0"/>
          <w:sz w:val="32"/>
          <w:szCs w:val="32"/>
        </w:rPr>
        <w:t>给予就业补贴，最高不超过</w:t>
      </w:r>
      <w:r w:rsidRPr="00866ADC">
        <w:rPr>
          <w:rFonts w:ascii="Times New Roman" w:eastAsia="宋体" w:hAnsi="Times New Roman" w:cs="Times New Roman"/>
          <w:color w:val="000000"/>
          <w:kern w:val="0"/>
          <w:sz w:val="32"/>
          <w:szCs w:val="32"/>
        </w:rPr>
        <w:t>5000</w:t>
      </w:r>
      <w:r w:rsidRPr="00866ADC">
        <w:rPr>
          <w:rFonts w:ascii="方正仿宋简体" w:eastAsia="方正仿宋简体" w:hAnsi="宋体" w:cs="宋体" w:hint="eastAsia"/>
          <w:color w:val="000000"/>
          <w:kern w:val="0"/>
          <w:sz w:val="32"/>
          <w:szCs w:val="32"/>
        </w:rPr>
        <w:t>元，所需资金从失业保险基金中列支。对最低生</w:t>
      </w:r>
      <w:r w:rsidRPr="00866ADC">
        <w:rPr>
          <w:rFonts w:ascii="宋体" w:eastAsia="宋体" w:hAnsi="宋体" w:cs="宋体" w:hint="eastAsia"/>
          <w:color w:val="000000"/>
          <w:kern w:val="0"/>
          <w:sz w:val="32"/>
          <w:szCs w:val="32"/>
        </w:rPr>
        <w:t>活保障对象实现就业的，在核算家庭收入时，应扣减必要的就业成本，并给予</w:t>
      </w:r>
      <w:r w:rsidRPr="00866ADC">
        <w:rPr>
          <w:rFonts w:ascii="Times New Roman" w:eastAsia="宋体" w:hAnsi="Times New Roman" w:cs="Times New Roman"/>
          <w:color w:val="000000"/>
          <w:kern w:val="0"/>
          <w:sz w:val="32"/>
          <w:szCs w:val="32"/>
        </w:rPr>
        <w:t>3</w:t>
      </w:r>
      <w:r w:rsidRPr="00866ADC">
        <w:rPr>
          <w:rFonts w:ascii="方正仿宋简体" w:eastAsia="方正仿宋简体" w:hAnsi="宋体" w:cs="宋体" w:hint="eastAsia"/>
          <w:color w:val="000000"/>
          <w:kern w:val="0"/>
          <w:sz w:val="32"/>
          <w:szCs w:val="32"/>
        </w:rPr>
        <w:t>个月的救助缓退期。</w:t>
      </w:r>
      <w:r w:rsidRPr="00866ADC">
        <w:rPr>
          <w:rFonts w:ascii="宋体" w:eastAsia="宋体" w:hAnsi="宋体" w:cs="宋体" w:hint="eastAsia"/>
          <w:color w:val="000000"/>
          <w:kern w:val="0"/>
          <w:sz w:val="32"/>
          <w:szCs w:val="32"/>
        </w:rPr>
        <w:t>（责任单位：市人力资源社会保障局、市民政局、市财政局等）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五）健全失业登记制度。在法定劳动年龄内、有劳动能力和就业要求、处于无业状态的城镇常住人员，可以到常住地的公共就业服务机构进行失业登记。各级公共就业服务机构要为登记失业人员提供均等化的公共就业服务，落实职业培训补贴、职业技能鉴定补贴、创业贷款及财政贴息等普惠性就业创业政策。在常住地连续居住</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年以上</w:t>
      </w:r>
      <w:r w:rsidRPr="00866ADC">
        <w:rPr>
          <w:rFonts w:ascii="宋体" w:eastAsia="宋体" w:hAnsi="宋体" w:cs="宋体" w:hint="eastAsia"/>
          <w:color w:val="000000"/>
          <w:kern w:val="0"/>
          <w:sz w:val="32"/>
          <w:szCs w:val="32"/>
        </w:rPr>
        <w:t>并参加社会保险</w:t>
      </w:r>
      <w:r w:rsidRPr="00866ADC">
        <w:rPr>
          <w:rFonts w:ascii="Times New Roman" w:eastAsia="宋体" w:hAnsi="Times New Roman" w:cs="Times New Roman"/>
          <w:color w:val="000000"/>
          <w:kern w:val="0"/>
          <w:sz w:val="32"/>
          <w:szCs w:val="32"/>
        </w:rPr>
        <w:t>1</w:t>
      </w:r>
      <w:r w:rsidRPr="00866ADC">
        <w:rPr>
          <w:rFonts w:ascii="方正仿宋简体" w:eastAsia="方正仿宋简体" w:hAnsi="宋体" w:cs="宋体" w:hint="eastAsia"/>
          <w:color w:val="000000"/>
          <w:kern w:val="0"/>
          <w:sz w:val="32"/>
          <w:szCs w:val="32"/>
        </w:rPr>
        <w:t>年以上的外来劳动者，纳入就业困难人员认定范围，保障其享受与本地户籍就业困难人员同等的就业援助政策。城乡劳</w:t>
      </w:r>
      <w:r w:rsidRPr="00866ADC">
        <w:rPr>
          <w:rFonts w:ascii="宋体" w:eastAsia="宋体" w:hAnsi="宋体" w:cs="宋体" w:hint="eastAsia"/>
          <w:color w:val="000000"/>
          <w:kern w:val="0"/>
          <w:sz w:val="32"/>
          <w:szCs w:val="32"/>
        </w:rPr>
        <w:t>动者可以在全省范围内就近免费申领《就业创业证》，作为享受公共就业创业服务及就业创业政策的凭证。（责任单位：市人力资源社会保障局、市公安局等）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五、认真落实政府促进就业创业的责任</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（二十六）健全组织协调机制。各县区人民政府要加强对就业创业工作的领导，把促进就业创业摆上重要议</w:t>
      </w:r>
      <w:r w:rsidRPr="00866ADC">
        <w:rPr>
          <w:rFonts w:ascii="宋体" w:eastAsia="宋体" w:hAnsi="宋体" w:cs="宋体" w:hint="eastAsia"/>
          <w:color w:val="000000"/>
          <w:kern w:val="0"/>
          <w:sz w:val="32"/>
          <w:szCs w:val="32"/>
        </w:rPr>
        <w:lastRenderedPageBreak/>
        <w:t>程，健全由政府主要负责人牵头、各有关部门共同参与的就业创业工作领导机制，制定促进就业创业的工作计划，加强就业形势分析研判，完善落实就业创业政策，协调解决重点难点问题，确保各项就业创业目标完成和就业局势稳定。有关部门要增强全局意识，密切配合，尽职履责，形成工作合力。要进一步发挥工会、共青团、妇联、工商联、残联以及其他社会组织的作用，积极调动社会各方促进就业创业积极性。（责任单位：各县区人民政府）</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七）落实目标责任制。将就业创业工作纳入政绩考核，细化目标任务、压实工作责任、层层分解落实。将目标任务、政策落实、就业创业服务、资金投入、群众满意度作为评价指标，全面、客观的反映各地就业创业工作力度和工作实绩。对在全市就业创业工作中取得显著成绩的单位和个人，按有关规定进行表彰奖励。对有关地区不履行促进就业职责造成恶劣社会影响的，追究当地人民政府有关负责人及具体责任人的责任。（责任单位：市政府办公室、市人力资源社会保障局、市财政局、市监察局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八）强化资金保障。市、县、区政府根据就业状况和就业工作目标，合理安排就业专项资金财政预算，依法设立创业扶持专项资金，并形成正常增长机制。各地要健全公共就业创业服务经费保障机制，将县级公共就业</w:t>
      </w:r>
      <w:r w:rsidRPr="00866ADC">
        <w:rPr>
          <w:rFonts w:ascii="宋体" w:eastAsia="宋体" w:hAnsi="宋体" w:cs="宋体" w:hint="eastAsia"/>
          <w:color w:val="000000"/>
          <w:kern w:val="0"/>
          <w:sz w:val="32"/>
          <w:szCs w:val="32"/>
        </w:rPr>
        <w:lastRenderedPageBreak/>
        <w:t>创业服务机构和县级以下基层公共就业创业服务平台经费纳入同级财政预算，并综合考虑其承担的免费公共就业创服务工作量，合理安排基层公共就业创业服务项目支出预算。对县级和县级以下公共就业服务机构（平台）开展公共就业服务所需经费确有困难的，从就业专项资金中给予补助。全面使用就业资金管理信息系统，规范资金审批流程，防范资金使用风险。开展就业资金使用绩效评价，强化资金预算执行和监督，提高资金使用效益。严格执行就业资金管理使用纪律规定，及时查处违规违纪行为，防止滋生腐败。（责任单位：市财政局、市人力资源社会保障局、市监察局、各县区人民政府）</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二十九）健全就业创业统计监测体系。切实加强就业统计工作，健全就业统计指标，完善统计口径，改进统计调查方法，逐步将性别等指标纳入统计内容。开展月度劳动力调查工作，加强对人力资源市场、园区、重点企业、农村劳动力的就业失业动态监测，扩大监测范围，增加监测内容，提高监测质量。建立就业形势部门定期分析制度，加强部门间数据共享和形势会商，完善失业监测预警机制，防范集中失业风险。依托行业组织，建立健全行业人力资源需求预测和就业状况定期发布制度。加大就业统计调查人员、经费和软硬件等保障力度，推进就业统计</w:t>
      </w:r>
      <w:r w:rsidRPr="00866ADC">
        <w:rPr>
          <w:rFonts w:ascii="宋体" w:eastAsia="宋体" w:hAnsi="宋体" w:cs="宋体" w:hint="eastAsia"/>
          <w:color w:val="000000"/>
          <w:kern w:val="0"/>
          <w:sz w:val="32"/>
          <w:szCs w:val="32"/>
        </w:rPr>
        <w:lastRenderedPageBreak/>
        <w:t>调查信息化建设。（责任单位：市人力资源社会保障局、市统计局、市发展改革委、市工商局、市妇联等）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三十）注重舆论引导。各地各部门要坚持正确导向，采取各种有效方式方法，加强政策解读，及时回应社会关切，大力宣传促进就业创业工作的经验做法，宣传劳动者自主就业、自主创业和用人单位促进就业的典型事迹，引导全社会共同关心和支持就业创业工作，引导高校毕业生等各类劳动者转变观念，树立正确的就业观，大力营造劳动光荣、技能宝贵、创业伟大的时代风尚。（责任单位：市文化广电新闻出版局、市人力资源社会保障局、市工会、市经济和信息化委、各县区人民政府等）</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各地、各有关部门要根据本实施意见精神，抓紧制定具体实施</w:t>
      </w:r>
      <w:del w:id="9" w:author="%E6%9D%A8%E5%A8%9F" w:date="2016-01-18T10:51:00Z">
        <w:r w:rsidRPr="00866ADC">
          <w:rPr>
            <w:rFonts w:ascii="Times New Roman" w:eastAsia="宋体" w:hAnsi="Times New Roman" w:cs="Times New Roman"/>
            <w:color w:val="FF0000"/>
            <w:kern w:val="0"/>
            <w:sz w:val="32"/>
            <w:szCs w:val="32"/>
          </w:rPr>
          <w:delText> </w:delText>
        </w:r>
      </w:del>
      <w:r w:rsidRPr="00866ADC">
        <w:rPr>
          <w:rFonts w:ascii="宋体" w:eastAsia="宋体" w:hAnsi="宋体" w:cs="宋体" w:hint="eastAsia"/>
          <w:color w:val="000000"/>
          <w:kern w:val="0"/>
          <w:sz w:val="32"/>
          <w:szCs w:val="32"/>
        </w:rPr>
        <w:t>方案和配套政策。</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 xml:space="preserve">　　　　　　　　　　　　　　　　　　　　　宿州市人民政府</w:t>
      </w:r>
    </w:p>
    <w:p w:rsidR="00866ADC" w:rsidRPr="00866ADC" w:rsidRDefault="00866ADC" w:rsidP="00866ADC">
      <w:pPr>
        <w:widowControl/>
        <w:shd w:val="clear" w:color="auto" w:fill="FFFFFF"/>
        <w:spacing w:line="570" w:lineRule="atLeast"/>
        <w:ind w:firstLine="640"/>
        <w:jc w:val="left"/>
        <w:rPr>
          <w:rFonts w:ascii="宋体" w:eastAsia="宋体" w:hAnsi="宋体" w:cs="宋体" w:hint="eastAsia"/>
          <w:color w:val="000000"/>
          <w:kern w:val="0"/>
          <w:sz w:val="24"/>
          <w:szCs w:val="24"/>
        </w:rPr>
      </w:pPr>
      <w:r w:rsidRPr="00866ADC">
        <w:rPr>
          <w:rFonts w:ascii="宋体" w:eastAsia="宋体" w:hAnsi="宋体" w:cs="宋体" w:hint="eastAsia"/>
          <w:color w:val="000000"/>
          <w:kern w:val="0"/>
          <w:sz w:val="32"/>
          <w:szCs w:val="32"/>
        </w:rPr>
        <w:t xml:space="preserve">　　　　　　　　　　　　　　　　　　　　　2015年12月30日</w:t>
      </w:r>
    </w:p>
    <w:p w:rsidR="0081104E" w:rsidRDefault="0081104E">
      <w:bookmarkStart w:id="10" w:name="_GoBack"/>
      <w:bookmarkEnd w:id="10"/>
    </w:p>
    <w:sectPr w:rsidR="00811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3D"/>
    <w:rsid w:val="0081104E"/>
    <w:rsid w:val="00866ADC"/>
    <w:rsid w:val="00BC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7F99B-FB97-48C5-B8EF-20F3780A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A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6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1726</Words>
  <Characters>9843</Characters>
  <Application>Microsoft Office Word</Application>
  <DocSecurity>0</DocSecurity>
  <Lines>82</Lines>
  <Paragraphs>23</Paragraphs>
  <ScaleCrop>false</ScaleCrop>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2018-05-18T03:10:00Z</dcterms:created>
  <dcterms:modified xsi:type="dcterms:W3CDTF">2018-05-18T03:10:00Z</dcterms:modified>
</cp:coreProperties>
</file>